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21"/>
      </w:tblGrid>
      <w:tr w:rsidR="00C54489" w:rsidRPr="00C54489" w14:paraId="58000992" w14:textId="77777777" w:rsidTr="00EF0359">
        <w:trPr>
          <w:gridAfter w:val="1"/>
        </w:trPr>
        <w:tc>
          <w:tcPr>
            <w:tcW w:w="93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550F570A" w14:textId="77777777" w:rsidR="00EF0359" w:rsidRPr="00C54489" w:rsidRDefault="00EF0359">
            <w:pPr>
              <w:pBdr>
                <w:bottom w:val="single" w:sz="6" w:space="8" w:color="E5E5E5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Тема уроку №30: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Моріс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Метерлінк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Синій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птах». М.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Метерлінк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як теоретик і практик «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нової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драми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».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Концепція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символістського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театру</w:t>
            </w:r>
          </w:p>
          <w:p w14:paraId="488AFA3E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544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Сприйняття навчального матеріалу</w:t>
            </w:r>
          </w:p>
          <w:p w14:paraId="16AEEDAC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— Поміж відомих новаторів у галузі драматургії відомі імена Б. Брехта, Г. Ібсена, Дж. Б. Шоу. Кожен з них зробив свій внесок у розвиток національного театру та драматургії. Моріс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Полідор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Марі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Бернар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Метерлінк також один із загальновизнаних експериментаторів. Цього найвидатнішого драматурга Бельгії, якого ще за життя називали </w:t>
            </w:r>
            <w:r w:rsidRPr="00C54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бельгійським Шекспіром</w:t>
            </w: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 вважають засновником символістського театру. Моріс Метерлінк — лауреат Нобелівської премії з літератури (1911). Найвидатніші твори М. Метерлінка, створені на зламі ХІХ-ХХ ст., досі правлять за взірець символістської драми.</w:t>
            </w:r>
          </w:p>
          <w:p w14:paraId="4FE0AE75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— Моріс Метерлінк — найбільший теоретик і драматург символізму, творець «театру мовчання», бельгійський Шекспір, як називали його сучасники.</w:t>
            </w:r>
          </w:p>
          <w:p w14:paraId="7991A993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Майбутній письменник народився в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Ґенті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, стародавньому місті Східної Фландрії, у родині нотаріуса. Початкову освіту здобув у єзуїтському колежі, що наклало помітний відбиток на його світогляд, вплинувши на формування «фламандського містицизму». Після закінчення колежу Метерлінк вивчав право в Парижі, однак юриспруденція не цікавила юнака, адже він мріяв про літературну творчість. У цей час він багато читав, товаришував із Шарлем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Лерберґом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і Ґреґуаром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Леруа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 видатними письменниками Бельгії. Адвокатом працював недовго, оскільки потреба творити виявилася нездоланною.</w:t>
            </w:r>
          </w:p>
          <w:p w14:paraId="64235BE5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1886 року Метерлінк вирушив до Парижа. Саме там розпочалося його письменницьке життя. Його перша збірка віршів «Теплиці» (1887) вразила читачів своєю незвичністю, дивовижним поєднанням образів і акцентуванням на невпізнаному, що було лейтмотивом усіх поезій. У «Теплицях» втілився настрій ранніх драм Метерлінка, які зараховували до «статичного театру», або «театру мовчання». Після цієї збірки поезій згодом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з’‎явилося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ще дві.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З’‎явилася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також книжка філософського характеру «Скарби смиренних» (1896), у якій автор обстоював поетичне, сповнене фантазії, загадковості, таємничої краси мистецтво. Він не сприймав копіювання сірої буденності на засадах натуралізму, відкидав спрощене й надто раціональне тлумачення життя в дусі філософії позитивізму.</w:t>
            </w:r>
          </w:p>
          <w:p w14:paraId="3B8944D2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Філософську основу художніх поглядів бельгійського драматурга становив ідеалізм, причому в його містичному варіанті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метерлінк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на місце католицького Бога поставив якесь безлике і фатальне. Невідоме, що керує світом і вороже людині. Перед особою всесильного Невідомого люди — це тільки слабкі й жалюгідні істоти, «</w:t>
            </w:r>
            <w:r w:rsidRPr="00C54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тендітні й випадкові мерехтіння, що без </w:t>
            </w:r>
            <w:r w:rsidRPr="00C54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явної мети віддані у владу подиху байдужної ночі</w:t>
            </w: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 Людина ж, будучи осередком Невідомого, повинна жити «</w:t>
            </w:r>
            <w:r w:rsidRPr="00C54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без справи, без думки, без світла</w:t>
            </w: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 А головне — без слова, тому що неможливо виразити словами невимовне, таємницю: «істинне життя твориться в мовчанні». Отже, «театр мовчання» Метерлінка став своєрідним художнім утіленням його філософії.</w:t>
            </w:r>
          </w:p>
          <w:p w14:paraId="1C2203F5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1908 року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з’‎явилася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п’‎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єса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-казка Метерлінка «Синій птах», яка стала найвідомішим його твором.</w:t>
            </w:r>
          </w:p>
          <w:p w14:paraId="5FFE9569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Драматургічна творчість митця була відзначена 1911 р. Нобелівською премією з літератури. Його захоплено називали найбільшим драматургом сучасності, стверджували, що він перевершив самого Шекспіра, сперечалися, чи він сумний песиміст, чи сонячний, лагідний оптиміст, щасливчик у житті й мистецтві.</w:t>
            </w:r>
          </w:p>
          <w:p w14:paraId="44B6BAF4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Драматург важко переживав початок Першої світової війни. Жорстокість збройного протистояння, руйнацію всіх гуманістичних цінностей, озвіріння загарбників він зобразив у романтичній драмі «Бургомістр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Стільмонда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</w:t>
            </w:r>
          </w:p>
          <w:p w14:paraId="312F0C5E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Помер М. Метерлінк 5 травня 1949 р. в Ніцці.</w:t>
            </w:r>
          </w:p>
          <w:p w14:paraId="74FA30EF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— М. Метерлінка вважають засновником символістського театру. Хоча він ніби й не був у прямому розумінні слова релігійною людиною, однак через містицизм межа між вірою в Бога і світоглядом драматурга майже зникла. Місце Бога в його світогляді посіло ще більш невиразне і невизначене поняття — Невідоме. Трибуною Невідомого став символістський театр Метерлінка — «театр смерті».</w:t>
            </w:r>
          </w:p>
          <w:p w14:paraId="3D344945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Усім керувало Невідоме, над світом панували небачені, «</w:t>
            </w:r>
            <w:r w:rsidRPr="00C54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фатальні сили, наміри, які нікому не відомі</w:t>
            </w: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 Часом Невідоме набувало вигляду смерті, але лише часом — подальша конкретизація цієї загадки неможлива людина — жертва. Невідомого, безсила й жалюгідна істота, віддана у полон «байдужої ночі». Відповідно «</w:t>
            </w:r>
            <w:r w:rsidRPr="00C54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наша смерть керує нашим життям, і наше життя не має іншої мети, ніж наша смерть</w:t>
            </w: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</w:t>
            </w:r>
          </w:p>
          <w:p w14:paraId="19EBAD11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Усе символічне у «театрі смерті», усе — лише натяк на Невідоме. Людина залишена наодинці із загадкою, із Невідомим. Драматичний конфлікт звужений, усі перипетії, усі можливі ускладнення зняті. «Театр смерті» був першою фазою драматургії Метерлінка.</w:t>
            </w:r>
          </w:p>
          <w:p w14:paraId="015B2638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 На початку 1890-х рр. митець переглянув свою символістську концепцію. І від «театру смерті» перейшов до «театру надії». Тож наступні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п’‎єси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Метерлінка відрізнялися від «театру мовчання». Наприклад, у п’‎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єсі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«Смерть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Тентажіля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» (1894) смерті протиставлено кохання. Сестри </w:t>
            </w:r>
            <w:proofErr w:type="spellStart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Тентажіля</w:t>
            </w:r>
            <w:proofErr w:type="spellEnd"/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прагнуть визволити його з-під влади Невідомого. І це вже не статична драма — герої стали до боротьби з Невідомим. Тепер, на думку письменника, </w:t>
            </w: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lastRenderedPageBreak/>
              <w:t>найважливішим стало «</w:t>
            </w:r>
            <w:r w:rsidRPr="00C54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людство</w:t>
            </w: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», часткою якого були «</w:t>
            </w:r>
            <w:r w:rsidRPr="00C54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ми</w:t>
            </w: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», а «</w:t>
            </w:r>
            <w:r w:rsidRPr="00C54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бідність, праця без надії, злидні, голод, рабство</w:t>
            </w: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 — це слова не Божої волі, а «наша власна справа». Письменник прагнув переробити містику, песимізм, оспівував активність, боротьбу, пізнання, а в плані естетичному подальший шлях драматурга пролягав від символізму до романтизму, від «театру смерті» до «театру надії» Найвідоміший твір цього періоду — «Синій птах».</w:t>
            </w:r>
          </w:p>
          <w:p w14:paraId="20D5D8EF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1. Асоціативне малювання</w:t>
            </w:r>
          </w:p>
          <w:p w14:paraId="46F01135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Усно опишіть Моріса Метерлінка за асоціаціями, які він та його творчість у вас викликають.</w:t>
            </w:r>
          </w:p>
          <w:p w14:paraId="02D0EF11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ДОМАШНЄ ЗАВДАННЯ</w:t>
            </w:r>
          </w:p>
          <w:p w14:paraId="24702204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Знати біографію М. Метерлінка; дочитати драму «Синій птах».</w:t>
            </w:r>
          </w:p>
          <w:p w14:paraId="7CD5A7D4" w14:textId="77777777" w:rsidR="00EF0359" w:rsidRPr="00C54489" w:rsidRDefault="00EF0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Виписати цитати для характеристики образів.</w:t>
            </w:r>
          </w:p>
          <w:p w14:paraId="2B945F96" w14:textId="77777777" w:rsidR="00EF0359" w:rsidRPr="00C54489" w:rsidRDefault="00C5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="00EF0359" w:rsidRPr="00C5448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https://rada.info/upload/users_files/24010718/1aa6fba5e9a9ce7ff3277e31435c01b5.ppt</w:t>
              </w:r>
            </w:hyperlink>
          </w:p>
          <w:p w14:paraId="7623C2CC" w14:textId="77777777" w:rsidR="00EF0359" w:rsidRPr="00C54489" w:rsidRDefault="00C5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gtFrame="_blank" w:history="1">
              <w:r w:rsidR="00EF0359" w:rsidRPr="00C5448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https://www.youtube.com/watch?v=__D5IuPVq2s</w:t>
              </w:r>
            </w:hyperlink>
          </w:p>
          <w:p w14:paraId="54F50CFC" w14:textId="77777777" w:rsidR="00EF0359" w:rsidRPr="00C54489" w:rsidRDefault="00C5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gtFrame="_blank" w:history="1">
              <w:r w:rsidR="00EF0359" w:rsidRPr="00C5448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https://www.youtube.com/watch?v=HTUbnRr4PlE</w:t>
              </w:r>
            </w:hyperlink>
          </w:p>
        </w:tc>
      </w:tr>
      <w:tr w:rsidR="00C54489" w:rsidRPr="00C54489" w14:paraId="01FF1E56" w14:textId="77777777" w:rsidTr="00EF0359">
        <w:tc>
          <w:tcPr>
            <w:tcW w:w="93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147C00B5" w14:textId="77777777" w:rsidR="00EF0359" w:rsidRPr="00C54489" w:rsidRDefault="00EF035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7433CAFC" w14:textId="77777777" w:rsidR="00EF0359" w:rsidRPr="00C54489" w:rsidRDefault="00EF035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</w:tbl>
    <w:p w14:paraId="4B7DD7F9" w14:textId="77777777" w:rsidR="005501A9" w:rsidRPr="00C54489" w:rsidRDefault="00EF0359" w:rsidP="00EF0359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3.Переглянути експрес-урок «Метерлінк».  </w:t>
      </w:r>
    </w:p>
    <w:p w14:paraId="333B753A" w14:textId="1C35800B" w:rsidR="00EF0359" w:rsidRPr="00C54489" w:rsidRDefault="00EF0359" w:rsidP="00EF0359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 </w:t>
      </w:r>
      <w:hyperlink r:id="rId8" w:tgtFrame="_blank" w:history="1"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https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://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www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.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youtube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.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com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/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watch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?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v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=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jI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3_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G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2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iJGuM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&amp;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feature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=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emb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_</w:t>
        </w:r>
        <w:proofErr w:type="spellStart"/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logo</w:t>
        </w:r>
        <w:proofErr w:type="spellEnd"/>
      </w:hyperlink>
    </w:p>
    <w:p w14:paraId="0B0CFD74" w14:textId="77777777" w:rsidR="00EF0359" w:rsidRPr="00C54489" w:rsidRDefault="00EF0359" w:rsidP="00EF0359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C54489">
        <w:rPr>
          <w:color w:val="000000" w:themeColor="text1"/>
          <w:sz w:val="28"/>
          <w:szCs w:val="28"/>
          <w:lang w:val="uk-UA"/>
        </w:rPr>
        <w:t>4. Переглянути презентацію </w:t>
      </w:r>
      <w:hyperlink r:id="rId9" w:history="1">
        <w:r w:rsidRPr="00C54489">
          <w:rPr>
            <w:rStyle w:val="a4"/>
            <w:color w:val="000000" w:themeColor="text1"/>
            <w:sz w:val="28"/>
            <w:szCs w:val="28"/>
            <w:lang w:val="uk-UA"/>
          </w:rPr>
          <w:t>«Творчість Метерлінка»</w:t>
        </w:r>
      </w:hyperlink>
      <w:r w:rsidRPr="00C54489">
        <w:rPr>
          <w:color w:val="000000" w:themeColor="text1"/>
          <w:sz w:val="28"/>
          <w:szCs w:val="28"/>
          <w:lang w:val="uk-UA"/>
        </w:rPr>
        <w:t>.</w:t>
      </w:r>
    </w:p>
    <w:p w14:paraId="0C640B48" w14:textId="77777777" w:rsidR="00EF0359" w:rsidRPr="00C54489" w:rsidRDefault="00EF0359" w:rsidP="00EF0359">
      <w:pPr>
        <w:pStyle w:val="xfmc4"/>
        <w:shd w:val="clear" w:color="auto" w:fill="FFFFFF"/>
        <w:spacing w:before="30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5. Подивіться фільм «Синій птах» </w:t>
      </w:r>
      <w:hyperlink r:id="rId10" w:tgtFrame="_blank" w:history="1"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https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://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www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.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youtube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.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com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/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watch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?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v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=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fqL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9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sVcgK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6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Q</w:t>
        </w:r>
      </w:hyperlink>
    </w:p>
    <w:p w14:paraId="73318F44" w14:textId="77777777" w:rsidR="00EF0359" w:rsidRPr="00C54489" w:rsidRDefault="00EF0359" w:rsidP="00EF0359">
      <w:pPr>
        <w:pStyle w:val="xfmc4"/>
        <w:shd w:val="clear" w:color="auto" w:fill="FFFFFF"/>
        <w:spacing w:before="300" w:beforeAutospacing="0" w:after="300" w:afterAutospacing="0"/>
        <w:rPr>
          <w:rFonts w:ascii="Open Sans" w:hAnsi="Open Sans"/>
          <w:color w:val="000000" w:themeColor="text1"/>
          <w:sz w:val="23"/>
          <w:szCs w:val="23"/>
          <w:lang w:val="uk-UA"/>
        </w:rPr>
      </w:pPr>
    </w:p>
    <w:p w14:paraId="4F52082E" w14:textId="77777777" w:rsidR="00EF0359" w:rsidRPr="00C54489" w:rsidRDefault="00EF0359" w:rsidP="00EF0359">
      <w:pPr>
        <w:pStyle w:val="xfmc4"/>
        <w:shd w:val="clear" w:color="auto" w:fill="FFFFFF"/>
        <w:spacing w:before="300" w:beforeAutospacing="0" w:after="300" w:afterAutospacing="0"/>
        <w:rPr>
          <w:rFonts w:ascii="Open Sans" w:hAnsi="Open Sans"/>
          <w:b/>
          <w:color w:val="000000" w:themeColor="text1"/>
          <w:sz w:val="23"/>
          <w:szCs w:val="23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>Тема уроку №31: ,,Ідея одухотворення життя й відновлення втрачених зв’язків у драмі-феєрії «Синій птах». Особливості розвитку сюжету. Роль фантастики. Символіка образів. Трактування фіналу.</w:t>
      </w:r>
    </w:p>
    <w:p w14:paraId="1910BCE2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 xml:space="preserve">Сприйняття навчального </w:t>
      </w:r>
      <w:r w:rsidRPr="00C544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b/>
          <w:color w:val="000000" w:themeColor="text1"/>
          <w:sz w:val="28"/>
          <w:szCs w:val="28"/>
        </w:rPr>
        <w:t>матеріалу</w:t>
      </w:r>
      <w:proofErr w:type="spellEnd"/>
      <w:r w:rsidRPr="00C54489">
        <w:rPr>
          <w:b/>
          <w:color w:val="000000" w:themeColor="text1"/>
          <w:sz w:val="28"/>
          <w:szCs w:val="28"/>
        </w:rPr>
        <w:t xml:space="preserve"> .</w:t>
      </w:r>
    </w:p>
    <w:p w14:paraId="322ADA5B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Чи є на світі людина , котра б не хотіла бути щасливою ? Уважаю , що немає . Щастя прагнуть усі , але чомусь вважають , що воно десь далеко , а не поряд . Людина завжди шукала , шукає і буде шукати щастя , свого Синього птаха .</w:t>
      </w:r>
    </w:p>
    <w:p w14:paraId="3107AE00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Сьогодні на уроці ми разом із героями твору М.Метерлінка шукатимемо Синього птаха» .</w:t>
      </w:r>
    </w:p>
    <w:p w14:paraId="0EAB00C8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  Запитання за змістом твору .</w:t>
      </w:r>
    </w:p>
    <w:p w14:paraId="5149B6C5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lastRenderedPageBreak/>
        <w:t>- Назвіть персонажів драми М.Метерлінка « Синій птах » . Що запам’яталося вам з опису дійових осіб п’єси ?</w:t>
      </w:r>
    </w:p>
    <w:p w14:paraId="13F593AA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Що відбувається в хатині Дроворуба ?</w:t>
      </w:r>
    </w:p>
    <w:p w14:paraId="4F2E8A0B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Коли відбуваються події , описані у творі ?</w:t>
      </w:r>
    </w:p>
    <w:p w14:paraId="4772A50F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Чому діти вирушають на пошуки Синього птаха ?</w:t>
      </w:r>
    </w:p>
    <w:p w14:paraId="1432FADB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Хто і чому переконаний , що діти не повинні знайти Синього птаха ? ( Кішка : « Як тільки людина знайде Синього птаха , вона знатиме все і заволодіє нами » ) .</w:t>
      </w:r>
    </w:p>
    <w:p w14:paraId="02CE6533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- Яку таємницю про померлих відкриває фея дітям ? ( « Якщо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воні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( мертві ) живуть у вашій пам’яті , це означає , що вони не померли . Мертві , яких згадують , живуть щасливо , так , ніби вони й не помирали …» ) .</w:t>
      </w:r>
    </w:p>
    <w:p w14:paraId="430D0D80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Як діти потрапляють в країну Спогадів ? Що там відбувається ?</w:t>
      </w:r>
    </w:p>
    <w:p w14:paraId="66CBB547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Що Ніч охороняє в своєму палаці ?</w:t>
      </w:r>
    </w:p>
    <w:p w14:paraId="2FF6441A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- Чому вона ніяк не хоче дати ключі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Тільтілю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? ( Ніч каже , що вона охороняє усі Таємниці Буття , що вона за них відповідає , і їй заборонено відкривати всі двері в Палаці будь-кому , особливо дитині ).</w:t>
      </w:r>
    </w:p>
    <w:p w14:paraId="159F7516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Що побачили герої за різними дверима в Палаці Ночі ?</w:t>
      </w:r>
    </w:p>
    <w:p w14:paraId="215B8617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- Які перешкоди долає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Тільтіль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у лісі ?</w:t>
      </w:r>
    </w:p>
    <w:p w14:paraId="4F33E391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Хто допомагає хлопчику ?</w:t>
      </w:r>
    </w:p>
    <w:p w14:paraId="14AE08E5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Які випробування проходять діти на сільському кладовищі ?</w:t>
      </w:r>
    </w:p>
    <w:p w14:paraId="7397FD26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Із ким знайомляться герої у Садах Блаженства ?</w:t>
      </w:r>
    </w:p>
    <w:p w14:paraId="28D79158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Як вдається дітям не сісти за стіл із безкінечною трапезою ?</w:t>
      </w:r>
    </w:p>
    <w:p w14:paraId="70EF9E3B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- Які блаженства «відкриває » для себе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Тільтіль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? ( Блаженство Бути Здоровим , Блаженство Дихати Повітрям , Блаженство Любити Батьків , Блаженство Голубого Неба і т. д . ) .</w:t>
      </w:r>
    </w:p>
    <w:p w14:paraId="33961F4B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Що відбувається з героями твору у Царстві Майбутнього ?</w:t>
      </w:r>
    </w:p>
    <w:p w14:paraId="213B3C6A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Що бачать діти після свого « пробудження » ?</w:t>
      </w:r>
    </w:p>
    <w:p w14:paraId="788982E0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Який фінал драми « Синій птах » ?</w:t>
      </w:r>
    </w:p>
    <w:p w14:paraId="4E6EB972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 </w:t>
      </w:r>
      <w:r w:rsidRPr="00C54489">
        <w:rPr>
          <w:b/>
          <w:color w:val="000000" w:themeColor="text1"/>
          <w:sz w:val="28"/>
          <w:szCs w:val="28"/>
          <w:lang w:val="uk-UA"/>
        </w:rPr>
        <w:t>Сюжет і композиція твору ( опрацювати по підручнику с. 186-188 ) .</w:t>
      </w:r>
    </w:p>
    <w:p w14:paraId="08CD1DD0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 </w:t>
      </w:r>
      <w:r w:rsidRPr="00C54489">
        <w:rPr>
          <w:b/>
          <w:color w:val="000000" w:themeColor="text1"/>
          <w:sz w:val="28"/>
          <w:szCs w:val="28"/>
          <w:lang w:val="uk-UA"/>
        </w:rPr>
        <w:t xml:space="preserve">Робота в зошиті ( </w:t>
      </w:r>
      <w:proofErr w:type="spellStart"/>
      <w:r w:rsidRPr="00C54489">
        <w:rPr>
          <w:b/>
          <w:color w:val="000000" w:themeColor="text1"/>
          <w:sz w:val="28"/>
          <w:szCs w:val="28"/>
          <w:lang w:val="uk-UA"/>
        </w:rPr>
        <w:t>зиписати</w:t>
      </w:r>
      <w:proofErr w:type="spellEnd"/>
      <w:r w:rsidRPr="00C54489">
        <w:rPr>
          <w:b/>
          <w:color w:val="000000" w:themeColor="text1"/>
          <w:sz w:val="28"/>
          <w:szCs w:val="28"/>
          <w:lang w:val="uk-UA"/>
        </w:rPr>
        <w:t xml:space="preserve"> ).</w:t>
      </w:r>
    </w:p>
    <w:p w14:paraId="3FFD6E68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>Загальна характеристика твору .</w:t>
      </w:r>
    </w:p>
    <w:p w14:paraId="78816E4F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Автор – М.Метерлінк .</w:t>
      </w:r>
    </w:p>
    <w:p w14:paraId="1871C76F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lastRenderedPageBreak/>
        <w:t>- Назва – « Синій птах » .</w:t>
      </w:r>
    </w:p>
    <w:p w14:paraId="5FFCB52E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Дата створення – 1908 р.</w:t>
      </w:r>
    </w:p>
    <w:p w14:paraId="7CBF86F7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- Жанр – драма-феєрія . ( Феєрія – це театральна або циркова вистава з фантастично- казковим сюжетом , сценічними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ефектими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і трюками . Для драми-феєрії характерні виразне ліричне начало , використання міфічних та фольклорних образів , узагальнюючий зміст , підкреслена умовність часу й простору , символічність ситуації ) . ( Розглянути таблицю на с. 189-190 ).</w:t>
      </w:r>
    </w:p>
    <w:p w14:paraId="5AA9A917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- Головні герої : хлопчик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Тільтіль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, дівчинка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Мітіль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, їх батьки , сусідка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Берленго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, Фея , Хліб Вогонь , Пес , Кішка , Вода , Молоко , Цукор , Душа Світла , Духи дерев , тварини , Ситі Блаженства , Домашні Блаженства , Духи Темряви ) .</w:t>
      </w:r>
    </w:p>
    <w:p w14:paraId="39C8BED5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Дія твору відбувається напередодні Різдва .</w:t>
      </w:r>
    </w:p>
    <w:p w14:paraId="654DC54C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Поєднання реального і фантастичного світів .</w:t>
      </w:r>
    </w:p>
    <w:p w14:paraId="7396DF3B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- Основа композиції - казкова подорож маленьких дітей дроворуба хлопчика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Тільтіля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і дівчинки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Мітіль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за чарівним Синім птахом .</w:t>
      </w:r>
    </w:p>
    <w:p w14:paraId="7DFEC67A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П’єса складається із 6 дій ( 12 картин ) .</w:t>
      </w:r>
    </w:p>
    <w:p w14:paraId="321133D4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Конфлікт – боротьба добра і зла , світла і пітьми .</w:t>
      </w:r>
    </w:p>
    <w:p w14:paraId="58FE0915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Проблеми : всемогутність людини , сенс буття .</w:t>
      </w:r>
    </w:p>
    <w:p w14:paraId="24AF45E5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Ідея твору – виховання людини з високою мораллю , готової протистояти злу , егоїзму , перебороти усі перешкоди , щоб дійти істини .</w:t>
      </w:r>
    </w:p>
    <w:p w14:paraId="73191ECE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Символіка назви п’єси : Синій птах – символ щастя , добра , істини , непізнаної таємниці життя .</w:t>
      </w:r>
    </w:p>
    <w:p w14:paraId="25BFC304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 xml:space="preserve"> Трактування фіналу .Опрацювати по підручнику с .188 .</w:t>
      </w:r>
    </w:p>
    <w:p w14:paraId="48A945CC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     Секрет щастя – бути сміливою , доброю , людяною , чесною людиною , завжди йти нелегким шляхом до краси , любові , гармонії , утверджувати вічні цінності в реальному житті .</w:t>
      </w:r>
    </w:p>
    <w:p w14:paraId="20E778AE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      Щастя – поруч , щастя – у нас самих , щастя – наша внутрішня гармонія та зв’язок із природою , минулим і майбутнім . Ці ідеї утверджує М.Метерлінк у фіналі твору .</w:t>
      </w:r>
    </w:p>
    <w:p w14:paraId="6B0D6F52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 xml:space="preserve">   Проблемне запитання :</w:t>
      </w:r>
    </w:p>
    <w:p w14:paraId="7D747AE5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А що для вас означає вислів : « Спіймати Синього птаха ?»</w:t>
      </w:r>
    </w:p>
    <w:p w14:paraId="789BA8C9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 xml:space="preserve">     Символіка образів ( опрацювати по підручнику с.189)</w:t>
      </w:r>
      <w:r w:rsidRPr="00C54489">
        <w:rPr>
          <w:color w:val="000000" w:themeColor="text1"/>
          <w:sz w:val="28"/>
          <w:szCs w:val="28"/>
          <w:lang w:val="uk-UA"/>
        </w:rPr>
        <w:t xml:space="preserve"> .</w:t>
      </w:r>
    </w:p>
    <w:p w14:paraId="06A72221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lastRenderedPageBreak/>
        <w:t xml:space="preserve">      Прочитати у підручнику рубрики « Драма- феєрія « Лісова пісня » Лесі Українки ( с.188 ) і « Блакитний птах » М.Метерлінка в ілюстраціях і кіно » ( с. 191 ) .</w:t>
      </w:r>
    </w:p>
    <w:p w14:paraId="54D5103F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 xml:space="preserve">    Узагальнення .</w:t>
      </w:r>
    </w:p>
    <w:p w14:paraId="0CDD2CF0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>1 ) Запитання :</w:t>
      </w:r>
    </w:p>
    <w:p w14:paraId="1C11A3D2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Яке враження справив на вас твір М.Метерлінка ? Чому ?</w:t>
      </w:r>
    </w:p>
    <w:p w14:paraId="6BC65E57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Доведіть , що « Синій птах » - це драма-феєрія .</w:t>
      </w:r>
    </w:p>
    <w:p w14:paraId="341E3282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Чому в центрі уваги Метерлінка – діти ?</w:t>
      </w:r>
    </w:p>
    <w:p w14:paraId="0584654B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Що таке щастя , на думку М.Метерлінка ?</w:t>
      </w:r>
    </w:p>
    <w:p w14:paraId="432EAD56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Як розумієте щастя ви ?</w:t>
      </w:r>
    </w:p>
    <w:p w14:paraId="70BC93D5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- Як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Тільтіль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Мітіль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розуміють слово « щастя » до своєї чарівної мандрівки і після неї ?</w:t>
      </w:r>
    </w:p>
    <w:p w14:paraId="0D80392F" w14:textId="77777777" w:rsidR="00EF0359" w:rsidRPr="00C54489" w:rsidRDefault="00EF0359" w:rsidP="00EF0359">
      <w:pPr>
        <w:pStyle w:val="cdt4ke"/>
        <w:spacing w:before="180" w:beforeAutospacing="0" w:after="0" w:afterAutospacing="0"/>
        <w:ind w:left="360" w:hanging="36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- Чи погоджуєтеся ви з твердженням , що « Синій птах » - це « гімн силі , творчій енергії , могутності людини » ?</w:t>
      </w:r>
    </w:p>
    <w:p w14:paraId="0B1E7BA5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 xml:space="preserve">   Прочитайте вірш </w:t>
      </w:r>
      <w:proofErr w:type="spellStart"/>
      <w:r w:rsidRPr="00C54489">
        <w:rPr>
          <w:b/>
          <w:color w:val="000000" w:themeColor="text1"/>
          <w:sz w:val="28"/>
          <w:szCs w:val="28"/>
          <w:lang w:val="uk-UA"/>
        </w:rPr>
        <w:t>О.Ніколенко</w:t>
      </w:r>
      <w:proofErr w:type="spellEnd"/>
      <w:r w:rsidRPr="00C54489">
        <w:rPr>
          <w:b/>
          <w:color w:val="000000" w:themeColor="text1"/>
          <w:sz w:val="28"/>
          <w:szCs w:val="28"/>
          <w:lang w:val="uk-UA"/>
        </w:rPr>
        <w:t xml:space="preserve"> « За Синім птахом » .</w:t>
      </w:r>
    </w:p>
    <w:p w14:paraId="2B7A2BEE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Синій птах пролетів наді мною ,</w:t>
      </w:r>
    </w:p>
    <w:p w14:paraId="08F40BC7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Помахав на прощання крилом …</w:t>
      </w:r>
    </w:p>
    <w:p w14:paraId="15747B41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Де ж те щастя , що зве за собою ,</w:t>
      </w:r>
    </w:p>
    <w:p w14:paraId="30A93BAA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Чи воно було ранішнім сном ?</w:t>
      </w:r>
    </w:p>
    <w:p w14:paraId="6762B46F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Де те світло , що зцілює душу ?</w:t>
      </w:r>
    </w:p>
    <w:p w14:paraId="50B0F1B2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Де відрада для серця мого ?</w:t>
      </w:r>
    </w:p>
    <w:p w14:paraId="2F351EAB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Свого птаха зловити я мушу .</w:t>
      </w:r>
    </w:p>
    <w:p w14:paraId="23E65A45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Та чи зможу знайти я його ?</w:t>
      </w:r>
    </w:p>
    <w:p w14:paraId="5721BBDE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У яких його хмарах шукати ?</w:t>
      </w:r>
    </w:p>
    <w:p w14:paraId="44311355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На якій він тепер стороні ?</w:t>
      </w:r>
    </w:p>
    <w:p w14:paraId="29BF7BFF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Ми приречені вічно блукати</w:t>
      </w:r>
    </w:p>
    <w:p w14:paraId="3204B07E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У сумній і похмурій імлі .</w:t>
      </w:r>
    </w:p>
    <w:p w14:paraId="78F396DB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Ми йдемо уперед без дороги ,</w:t>
      </w:r>
    </w:p>
    <w:p w14:paraId="33EF3B88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Помиляємся ,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змінюєм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шлях .</w:t>
      </w:r>
    </w:p>
    <w:p w14:paraId="7BCBA080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Чи втамуються наші тривоги ,</w:t>
      </w:r>
    </w:p>
    <w:p w14:paraId="4DD9555F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lastRenderedPageBreak/>
        <w:t>Чи є щастя в далеких краях ?..</w:t>
      </w:r>
    </w:p>
    <w:p w14:paraId="25ACF58E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Синій птах промайнув і – розтанув ,</w:t>
      </w:r>
    </w:p>
    <w:p w14:paraId="77550C78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Довго голос у небі дзвенів …</w:t>
      </w:r>
    </w:p>
    <w:p w14:paraId="14CC472A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Пелюстки облітають з каштанів ,</w:t>
      </w:r>
    </w:p>
    <w:p w14:paraId="7BD2DB90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Наче пір’я , що птах загубив .</w:t>
      </w:r>
    </w:p>
    <w:p w14:paraId="633E2430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Наморившись , прийшла я додому ,</w:t>
      </w:r>
    </w:p>
    <w:p w14:paraId="61FF2F76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Вже не мала ні сили , ні слів .</w:t>
      </w:r>
    </w:p>
    <w:p w14:paraId="15CC9C89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Раптом погляд спустився додому –</w:t>
      </w:r>
    </w:p>
    <w:p w14:paraId="659DDF00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Там мій птах довгожданий сидів …</w:t>
      </w:r>
    </w:p>
    <w:p w14:paraId="7480FBC8" w14:textId="77777777" w:rsidR="00EF0359" w:rsidRPr="00C54489" w:rsidRDefault="00EF0359" w:rsidP="00EF0359">
      <w:pPr>
        <w:pStyle w:val="cdt4ke"/>
        <w:spacing w:before="180" w:beforeAutospacing="0" w:after="0" w:afterAutospacing="0"/>
        <w:ind w:left="72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>Домашнє завдання :</w:t>
      </w:r>
    </w:p>
    <w:p w14:paraId="1348205E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1. Написати твір-мініатюру « Що краще – іти за Синім птахом чи жити звичайним , буденним життям ? »</w:t>
      </w:r>
    </w:p>
    <w:p w14:paraId="3F1B925E" w14:textId="1FCAE589" w:rsidR="00C54489" w:rsidRPr="00C54489" w:rsidRDefault="00EF0359" w:rsidP="00EF0359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2. .Переглянути експрес урок</w:t>
      </w:r>
      <w:r w:rsidR="00C54489" w:rsidRPr="00C54489">
        <w:rPr>
          <w:color w:val="000000" w:themeColor="text1"/>
          <w:sz w:val="28"/>
          <w:szCs w:val="28"/>
          <w:lang w:val="uk-UA"/>
        </w:rPr>
        <w:t xml:space="preserve"> </w:t>
      </w:r>
      <w:r w:rsidRPr="00C54489">
        <w:rPr>
          <w:color w:val="000000" w:themeColor="text1"/>
          <w:sz w:val="28"/>
          <w:szCs w:val="28"/>
          <w:lang w:val="uk-UA"/>
        </w:rPr>
        <w:t>«Метерлінк».</w:t>
      </w:r>
    </w:p>
    <w:p w14:paraId="510E819A" w14:textId="242BCB1B" w:rsidR="00EF0359" w:rsidRPr="00C54489" w:rsidRDefault="00EF0359" w:rsidP="00EF0359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   </w:t>
      </w:r>
      <w:hyperlink r:id="rId11" w:history="1"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https://www.youtube.com/watch?v=jI3_G2iJGuM&amp;feature=emb_logo</w:t>
        </w:r>
      </w:hyperlink>
    </w:p>
    <w:p w14:paraId="026EB15F" w14:textId="77777777" w:rsidR="00C54489" w:rsidRPr="00C54489" w:rsidRDefault="00EF0359" w:rsidP="00EF0359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3. Подивіться фільм «Синій птах»</w:t>
      </w:r>
    </w:p>
    <w:p w14:paraId="348EC76A" w14:textId="45D473E3" w:rsidR="00EF0359" w:rsidRPr="00C54489" w:rsidRDefault="00EF0359" w:rsidP="00EF0359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 </w:t>
      </w:r>
      <w:hyperlink r:id="rId12" w:tgtFrame="_blank" w:history="1"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https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://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www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.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youtube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.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com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/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watch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?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v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=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fqL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9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sVcgK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  <w:lang w:val="uk-UA"/>
          </w:rPr>
          <w:t>6</w:t>
        </w:r>
        <w:r w:rsidRPr="00C54489">
          <w:rPr>
            <w:rStyle w:val="a5"/>
            <w:rFonts w:eastAsiaTheme="majorEastAsia"/>
            <w:color w:val="000000" w:themeColor="text1"/>
            <w:sz w:val="28"/>
            <w:szCs w:val="28"/>
          </w:rPr>
          <w:t>Q</w:t>
        </w:r>
      </w:hyperlink>
    </w:p>
    <w:p w14:paraId="5C3E8C9C" w14:textId="77777777" w:rsidR="00EF0359" w:rsidRPr="00C54489" w:rsidRDefault="00EF0359" w:rsidP="00EF0359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364F5EED" w14:textId="77777777" w:rsidR="00247CBE" w:rsidRPr="00C54489" w:rsidRDefault="00247CBE" w:rsidP="00EF0359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1DF9715B" w14:textId="77777777" w:rsidR="00247CBE" w:rsidRPr="00C54489" w:rsidRDefault="00247CBE" w:rsidP="00247C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5448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Тема уроку №32 </w:t>
      </w:r>
      <w:proofErr w:type="spellStart"/>
      <w:r w:rsidRPr="00C5448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Йоанна</w:t>
      </w:r>
      <w:proofErr w:type="spellEnd"/>
      <w:r w:rsidRPr="00C544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Яґелло</w:t>
      </w:r>
      <w:proofErr w:type="spellEnd"/>
      <w:r w:rsidRPr="00C5448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 «Кава з кардамоном».</w:t>
      </w:r>
      <w:r w:rsidRPr="00C544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Й. </w:t>
      </w:r>
      <w:proofErr w:type="spellStart"/>
      <w:r w:rsidRPr="00C54489">
        <w:rPr>
          <w:rFonts w:ascii="Times New Roman" w:hAnsi="Times New Roman"/>
          <w:color w:val="000000" w:themeColor="text1"/>
          <w:sz w:val="28"/>
          <w:szCs w:val="28"/>
          <w:lang w:val="uk-UA"/>
        </w:rPr>
        <w:t>Яґелло</w:t>
      </w:r>
      <w:proofErr w:type="spellEnd"/>
      <w:r w:rsidRPr="00C544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польська письменниця, авторка творів для дітей та молоді. Синтез підліткової повісті (стосунки в родині, перше кохання) та детективу (розгадування сімейної таємниці)</w:t>
      </w:r>
    </w:p>
    <w:p w14:paraId="057E7FF0" w14:textId="77777777" w:rsidR="00EF0359" w:rsidRPr="00C54489" w:rsidRDefault="00247CBE" w:rsidP="00247CBE">
      <w:pPr>
        <w:pStyle w:val="cdt4ke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proofErr w:type="spellStart"/>
      <w:r w:rsidRPr="00C54489">
        <w:rPr>
          <w:color w:val="000000" w:themeColor="text1"/>
          <w:sz w:val="28"/>
          <w:szCs w:val="28"/>
          <w:lang w:val="uk-UA"/>
        </w:rPr>
        <w:t>Йоанна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Яґелло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. «Кава з кардамоном». Проблема батьків і дітей. Образ головної героїні</w:t>
      </w:r>
    </w:p>
    <w:p w14:paraId="60FEBF6D" w14:textId="77777777" w:rsidR="00EF0359" w:rsidRPr="00C54489" w:rsidRDefault="00EF0359" w:rsidP="00247CBE">
      <w:pPr>
        <w:pStyle w:val="cdt4ke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8029D01" w14:textId="77777777" w:rsidR="00247CBE" w:rsidRPr="00C54489" w:rsidRDefault="00247CBE" w:rsidP="00247CBE">
      <w:pPr>
        <w:pStyle w:val="xfmc4"/>
        <w:shd w:val="clear" w:color="auto" w:fill="FFFFFF"/>
        <w:spacing w:before="300" w:beforeAutospacing="0" w:after="300" w:afterAutospacing="0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>Сприйняття навчального матеріалу.</w:t>
      </w:r>
    </w:p>
    <w:p w14:paraId="074DF221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proofErr w:type="spellStart"/>
      <w:r w:rsidRPr="00C54489">
        <w:rPr>
          <w:color w:val="000000" w:themeColor="text1"/>
          <w:sz w:val="28"/>
          <w:szCs w:val="28"/>
        </w:rPr>
        <w:t>Йоанна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Яґелло</w:t>
      </w:r>
      <w:proofErr w:type="spellEnd"/>
      <w:r w:rsidRPr="00C54489">
        <w:rPr>
          <w:color w:val="000000" w:themeColor="text1"/>
          <w:sz w:val="28"/>
          <w:szCs w:val="28"/>
        </w:rPr>
        <w:t xml:space="preserve"> (</w:t>
      </w:r>
      <w:proofErr w:type="spellStart"/>
      <w:r w:rsidRPr="00C54489">
        <w:rPr>
          <w:color w:val="000000" w:themeColor="text1"/>
          <w:sz w:val="28"/>
          <w:szCs w:val="28"/>
        </w:rPr>
        <w:t>Рошковська</w:t>
      </w:r>
      <w:proofErr w:type="spellEnd"/>
      <w:r w:rsidRPr="00C54489">
        <w:rPr>
          <w:color w:val="000000" w:themeColor="text1"/>
          <w:sz w:val="28"/>
          <w:szCs w:val="28"/>
        </w:rPr>
        <w:t xml:space="preserve">) – </w:t>
      </w:r>
      <w:proofErr w:type="spellStart"/>
      <w:r w:rsidRPr="00C54489">
        <w:rPr>
          <w:color w:val="000000" w:themeColor="text1"/>
          <w:sz w:val="28"/>
          <w:szCs w:val="28"/>
        </w:rPr>
        <w:t>сучасна</w:t>
      </w:r>
      <w:proofErr w:type="spellEnd"/>
      <w:r w:rsidRPr="00C54489">
        <w:rPr>
          <w:color w:val="000000" w:themeColor="text1"/>
          <w:sz w:val="28"/>
          <w:szCs w:val="28"/>
        </w:rPr>
        <w:t> </w:t>
      </w:r>
      <w:proofErr w:type="spellStart"/>
      <w:r w:rsidRPr="00C54489">
        <w:rPr>
          <w:color w:val="000000" w:themeColor="text1"/>
          <w:sz w:val="28"/>
          <w:szCs w:val="28"/>
        </w:rPr>
        <w:fldChar w:fldCharType="begin"/>
      </w:r>
      <w:r w:rsidRPr="00C54489">
        <w:rPr>
          <w:color w:val="000000" w:themeColor="text1"/>
          <w:sz w:val="28"/>
          <w:szCs w:val="28"/>
        </w:rPr>
        <w:instrText xml:space="preserve"> HYPERLINK "https://uk.wikipedia.org/wiki/%D0%9F%D0%BE%D0%BB%D1%8C%D1%89%D0%B0" </w:instrText>
      </w:r>
      <w:r w:rsidRPr="00C54489">
        <w:rPr>
          <w:color w:val="000000" w:themeColor="text1"/>
          <w:sz w:val="28"/>
          <w:szCs w:val="28"/>
        </w:rPr>
        <w:fldChar w:fldCharType="separate"/>
      </w:r>
      <w:r w:rsidRPr="00C54489">
        <w:rPr>
          <w:rStyle w:val="a5"/>
          <w:color w:val="000000" w:themeColor="text1"/>
          <w:sz w:val="28"/>
          <w:szCs w:val="28"/>
        </w:rPr>
        <w:t>польська</w:t>
      </w:r>
      <w:proofErr w:type="spellEnd"/>
      <w:r w:rsidRPr="00C54489">
        <w:rPr>
          <w:color w:val="000000" w:themeColor="text1"/>
          <w:sz w:val="28"/>
          <w:szCs w:val="28"/>
        </w:rPr>
        <w:fldChar w:fldCharType="end"/>
      </w:r>
      <w:r w:rsidRPr="00C54489">
        <w:rPr>
          <w:color w:val="000000" w:themeColor="text1"/>
          <w:sz w:val="28"/>
          <w:szCs w:val="28"/>
        </w:rPr>
        <w:t> </w:t>
      </w:r>
      <w:proofErr w:type="spellStart"/>
      <w:r w:rsidRPr="00C54489">
        <w:rPr>
          <w:color w:val="000000" w:themeColor="text1"/>
          <w:sz w:val="28"/>
          <w:szCs w:val="28"/>
        </w:rPr>
        <w:fldChar w:fldCharType="begin"/>
      </w:r>
      <w:r w:rsidRPr="00C54489">
        <w:rPr>
          <w:color w:val="000000" w:themeColor="text1"/>
          <w:sz w:val="28"/>
          <w:szCs w:val="28"/>
        </w:rPr>
        <w:instrText xml:space="preserve"> HYPERLINK "https://uk.wikipedia.org/wiki/%D0%9F%D0%B8%D1%81%D1%8C%D0%BC%D0%B5%D0%BD%D0%BD%D0%B8%D1%86%D1%8F" </w:instrText>
      </w:r>
      <w:r w:rsidRPr="00C54489">
        <w:rPr>
          <w:color w:val="000000" w:themeColor="text1"/>
          <w:sz w:val="28"/>
          <w:szCs w:val="28"/>
        </w:rPr>
        <w:fldChar w:fldCharType="separate"/>
      </w:r>
      <w:r w:rsidRPr="00C54489">
        <w:rPr>
          <w:rStyle w:val="a5"/>
          <w:color w:val="000000" w:themeColor="text1"/>
          <w:sz w:val="28"/>
          <w:szCs w:val="28"/>
        </w:rPr>
        <w:t>письменниця</w:t>
      </w:r>
      <w:proofErr w:type="spellEnd"/>
      <w:r w:rsidRPr="00C54489">
        <w:rPr>
          <w:color w:val="000000" w:themeColor="text1"/>
          <w:sz w:val="28"/>
          <w:szCs w:val="28"/>
        </w:rPr>
        <w:fldChar w:fldCharType="end"/>
      </w:r>
      <w:r w:rsidRPr="00C54489">
        <w:rPr>
          <w:color w:val="000000" w:themeColor="text1"/>
          <w:sz w:val="28"/>
          <w:szCs w:val="28"/>
        </w:rPr>
        <w:t xml:space="preserve"> та </w:t>
      </w:r>
      <w:proofErr w:type="spellStart"/>
      <w:r w:rsidRPr="00C54489">
        <w:rPr>
          <w:color w:val="000000" w:themeColor="text1"/>
          <w:sz w:val="28"/>
          <w:szCs w:val="28"/>
        </w:rPr>
        <w:t>журналістка</w:t>
      </w:r>
      <w:proofErr w:type="spellEnd"/>
      <w:r w:rsidRPr="00C54489">
        <w:rPr>
          <w:color w:val="000000" w:themeColor="text1"/>
          <w:sz w:val="28"/>
          <w:szCs w:val="28"/>
        </w:rPr>
        <w:t xml:space="preserve">, авторка </w:t>
      </w:r>
      <w:proofErr w:type="spellStart"/>
      <w:r w:rsidRPr="00C54489">
        <w:rPr>
          <w:color w:val="000000" w:themeColor="text1"/>
          <w:sz w:val="28"/>
          <w:szCs w:val="28"/>
        </w:rPr>
        <w:t>творів</w:t>
      </w:r>
      <w:proofErr w:type="spellEnd"/>
      <w:r w:rsidRPr="00C5448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54489">
        <w:rPr>
          <w:color w:val="000000" w:themeColor="text1"/>
          <w:sz w:val="28"/>
          <w:szCs w:val="28"/>
        </w:rPr>
        <w:t>дітей</w:t>
      </w:r>
      <w:proofErr w:type="spellEnd"/>
      <w:r w:rsidRPr="00C54489">
        <w:rPr>
          <w:color w:val="000000" w:themeColor="text1"/>
          <w:sz w:val="28"/>
          <w:szCs w:val="28"/>
        </w:rPr>
        <w:t xml:space="preserve"> та </w:t>
      </w:r>
      <w:proofErr w:type="spellStart"/>
      <w:r w:rsidRPr="00C54489">
        <w:rPr>
          <w:color w:val="000000" w:themeColor="text1"/>
          <w:sz w:val="28"/>
          <w:szCs w:val="28"/>
        </w:rPr>
        <w:t>молоді</w:t>
      </w:r>
      <w:proofErr w:type="spellEnd"/>
      <w:r w:rsidRPr="00C54489">
        <w:rPr>
          <w:color w:val="000000" w:themeColor="text1"/>
          <w:sz w:val="28"/>
          <w:szCs w:val="28"/>
        </w:rPr>
        <w:t>.</w:t>
      </w:r>
    </w:p>
    <w:p w14:paraId="544E8965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proofErr w:type="spellStart"/>
      <w:r w:rsidRPr="00C54489">
        <w:rPr>
          <w:color w:val="000000" w:themeColor="text1"/>
          <w:sz w:val="28"/>
          <w:szCs w:val="28"/>
        </w:rPr>
        <w:t>Народилася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Йоaнна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Яґелло</w:t>
      </w:r>
      <w:proofErr w:type="spellEnd"/>
      <w:r w:rsidRPr="00C54489">
        <w:rPr>
          <w:color w:val="000000" w:themeColor="text1"/>
          <w:sz w:val="28"/>
          <w:szCs w:val="28"/>
        </w:rPr>
        <w:t> </w:t>
      </w:r>
      <w:hyperlink r:id="rId13" w:history="1">
        <w:r w:rsidRPr="00C54489">
          <w:rPr>
            <w:rStyle w:val="a5"/>
            <w:color w:val="000000" w:themeColor="text1"/>
            <w:sz w:val="28"/>
            <w:szCs w:val="28"/>
          </w:rPr>
          <w:t xml:space="preserve">4 </w:t>
        </w:r>
        <w:proofErr w:type="spellStart"/>
        <w:r w:rsidRPr="00C54489">
          <w:rPr>
            <w:rStyle w:val="a5"/>
            <w:color w:val="000000" w:themeColor="text1"/>
            <w:sz w:val="28"/>
            <w:szCs w:val="28"/>
          </w:rPr>
          <w:t>серпня</w:t>
        </w:r>
        <w:proofErr w:type="spellEnd"/>
      </w:hyperlink>
      <w:r w:rsidRPr="00C54489">
        <w:rPr>
          <w:color w:val="000000" w:themeColor="text1"/>
          <w:sz w:val="28"/>
          <w:szCs w:val="28"/>
        </w:rPr>
        <w:t> </w:t>
      </w:r>
      <w:hyperlink r:id="rId14" w:history="1">
        <w:r w:rsidRPr="00C54489">
          <w:rPr>
            <w:rStyle w:val="a5"/>
            <w:color w:val="000000" w:themeColor="text1"/>
            <w:sz w:val="28"/>
            <w:szCs w:val="28"/>
          </w:rPr>
          <w:t>1974</w:t>
        </w:r>
      </w:hyperlink>
      <w:r w:rsidRPr="00C54489">
        <w:rPr>
          <w:color w:val="000000" w:themeColor="text1"/>
          <w:sz w:val="28"/>
          <w:szCs w:val="28"/>
        </w:rPr>
        <w:t> року в </w:t>
      </w:r>
      <w:proofErr w:type="spellStart"/>
      <w:r w:rsidRPr="00C54489">
        <w:rPr>
          <w:color w:val="000000" w:themeColor="text1"/>
          <w:sz w:val="28"/>
          <w:szCs w:val="28"/>
        </w:rPr>
        <w:fldChar w:fldCharType="begin"/>
      </w:r>
      <w:r w:rsidRPr="00C54489">
        <w:rPr>
          <w:color w:val="000000" w:themeColor="text1"/>
          <w:sz w:val="28"/>
          <w:szCs w:val="28"/>
        </w:rPr>
        <w:instrText xml:space="preserve"> HYPERLINK "https://uk.wikipedia.org/wiki/%D0%92%D0%B0%D1%80%D1%88%D0%B0%D0%B2%D0%B0" </w:instrText>
      </w:r>
      <w:r w:rsidRPr="00C54489">
        <w:rPr>
          <w:color w:val="000000" w:themeColor="text1"/>
          <w:sz w:val="28"/>
          <w:szCs w:val="28"/>
        </w:rPr>
        <w:fldChar w:fldCharType="separate"/>
      </w:r>
      <w:r w:rsidRPr="00C54489">
        <w:rPr>
          <w:rStyle w:val="a5"/>
          <w:color w:val="000000" w:themeColor="text1"/>
          <w:sz w:val="28"/>
          <w:szCs w:val="28"/>
        </w:rPr>
        <w:t>Варшаві</w:t>
      </w:r>
      <w:proofErr w:type="spellEnd"/>
      <w:r w:rsidRPr="00C54489">
        <w:rPr>
          <w:color w:val="000000" w:themeColor="text1"/>
          <w:sz w:val="28"/>
          <w:szCs w:val="28"/>
        </w:rPr>
        <w:fldChar w:fldCharType="end"/>
      </w:r>
      <w:r w:rsidRPr="00C54489">
        <w:rPr>
          <w:color w:val="000000" w:themeColor="text1"/>
          <w:sz w:val="28"/>
          <w:szCs w:val="28"/>
        </w:rPr>
        <w:t xml:space="preserve">. </w:t>
      </w:r>
      <w:proofErr w:type="spellStart"/>
      <w:r w:rsidRPr="00C54489">
        <w:rPr>
          <w:color w:val="000000" w:themeColor="text1"/>
          <w:sz w:val="28"/>
          <w:szCs w:val="28"/>
        </w:rPr>
        <w:t>Закінчила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відділення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англійської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філології</w:t>
      </w:r>
      <w:proofErr w:type="spellEnd"/>
      <w:r w:rsidRPr="00C54489">
        <w:rPr>
          <w:color w:val="000000" w:themeColor="text1"/>
          <w:sz w:val="28"/>
          <w:szCs w:val="28"/>
        </w:rPr>
        <w:t> </w:t>
      </w:r>
      <w:proofErr w:type="spellStart"/>
      <w:r w:rsidRPr="00C54489">
        <w:rPr>
          <w:color w:val="000000" w:themeColor="text1"/>
          <w:sz w:val="28"/>
          <w:szCs w:val="28"/>
        </w:rPr>
        <w:fldChar w:fldCharType="begin"/>
      </w:r>
      <w:r w:rsidRPr="00C54489">
        <w:rPr>
          <w:color w:val="000000" w:themeColor="text1"/>
          <w:sz w:val="28"/>
          <w:szCs w:val="28"/>
        </w:rPr>
        <w:instrText xml:space="preserve"> HYPERLINK "https://uk.wikipedia.org/wiki/%D0%92%D0%B0%D1%80%D1%88%D0%B0%D0%B2%D1%81%D1%8C%D0%BA%D0%B8%D0%B9_%D1%83%D0%BD%D1%96%D0%B2%D0%B5%D1%80%D1%81%D0%B8%D1%82%D0%B5%D1%82" </w:instrText>
      </w:r>
      <w:r w:rsidRPr="00C54489">
        <w:rPr>
          <w:color w:val="000000" w:themeColor="text1"/>
          <w:sz w:val="28"/>
          <w:szCs w:val="28"/>
        </w:rPr>
        <w:fldChar w:fldCharType="separate"/>
      </w:r>
      <w:r w:rsidRPr="00C54489">
        <w:rPr>
          <w:rStyle w:val="a5"/>
          <w:color w:val="000000" w:themeColor="text1"/>
          <w:sz w:val="28"/>
          <w:szCs w:val="28"/>
        </w:rPr>
        <w:t>Варшавського</w:t>
      </w:r>
      <w:proofErr w:type="spellEnd"/>
      <w:r w:rsidRPr="00C5448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rStyle w:val="a5"/>
          <w:color w:val="000000" w:themeColor="text1"/>
          <w:sz w:val="28"/>
          <w:szCs w:val="28"/>
        </w:rPr>
        <w:t>університету</w:t>
      </w:r>
      <w:proofErr w:type="spellEnd"/>
      <w:r w:rsidRPr="00C54489">
        <w:rPr>
          <w:color w:val="000000" w:themeColor="text1"/>
          <w:sz w:val="28"/>
          <w:szCs w:val="28"/>
        </w:rPr>
        <w:fldChar w:fldCharType="end"/>
      </w:r>
      <w:r w:rsidRPr="00C54489">
        <w:rPr>
          <w:color w:val="000000" w:themeColor="text1"/>
          <w:sz w:val="28"/>
          <w:szCs w:val="28"/>
        </w:rPr>
        <w:t xml:space="preserve">. </w:t>
      </w:r>
      <w:proofErr w:type="spellStart"/>
      <w:r w:rsidRPr="00C54489">
        <w:rPr>
          <w:color w:val="000000" w:themeColor="text1"/>
          <w:sz w:val="28"/>
          <w:szCs w:val="28"/>
        </w:rPr>
        <w:t>Викладала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в </w:t>
      </w:r>
      <w:proofErr w:type="spellStart"/>
      <w:r w:rsidRPr="00C54489">
        <w:rPr>
          <w:color w:val="000000" w:themeColor="text1"/>
          <w:sz w:val="28"/>
          <w:szCs w:val="28"/>
        </w:rPr>
        <w:t>ньому</w:t>
      </w:r>
      <w:proofErr w:type="spellEnd"/>
      <w:r w:rsidRPr="00C54489">
        <w:rPr>
          <w:color w:val="000000" w:themeColor="text1"/>
          <w:sz w:val="28"/>
          <w:szCs w:val="28"/>
        </w:rPr>
        <w:t xml:space="preserve"> ж </w:t>
      </w:r>
      <w:proofErr w:type="spellStart"/>
      <w:r w:rsidRPr="00C54489">
        <w:rPr>
          <w:color w:val="000000" w:themeColor="text1"/>
          <w:sz w:val="28"/>
          <w:szCs w:val="28"/>
        </w:rPr>
        <w:t>мовознавство</w:t>
      </w:r>
      <w:proofErr w:type="spellEnd"/>
      <w:r w:rsidRPr="00C54489">
        <w:rPr>
          <w:color w:val="000000" w:themeColor="text1"/>
          <w:sz w:val="28"/>
          <w:szCs w:val="28"/>
        </w:rPr>
        <w:t xml:space="preserve">, </w:t>
      </w:r>
      <w:proofErr w:type="spellStart"/>
      <w:r w:rsidRPr="00C54489">
        <w:rPr>
          <w:color w:val="000000" w:themeColor="text1"/>
          <w:sz w:val="28"/>
          <w:szCs w:val="28"/>
        </w:rPr>
        <w:t>працювала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вчителькою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англійської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мови</w:t>
      </w:r>
      <w:proofErr w:type="spellEnd"/>
      <w:r w:rsidRPr="00C54489">
        <w:rPr>
          <w:color w:val="000000" w:themeColor="text1"/>
          <w:sz w:val="28"/>
          <w:szCs w:val="28"/>
        </w:rPr>
        <w:t xml:space="preserve"> в </w:t>
      </w:r>
      <w:proofErr w:type="spellStart"/>
      <w:r w:rsidRPr="00C54489">
        <w:rPr>
          <w:color w:val="000000" w:themeColor="text1"/>
          <w:sz w:val="28"/>
          <w:szCs w:val="28"/>
        </w:rPr>
        <w:t>польських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lastRenderedPageBreak/>
        <w:t>гімназіях</w:t>
      </w:r>
      <w:proofErr w:type="spellEnd"/>
      <w:r w:rsidRPr="00C54489">
        <w:rPr>
          <w:color w:val="000000" w:themeColor="text1"/>
          <w:sz w:val="28"/>
          <w:szCs w:val="28"/>
        </w:rPr>
        <w:t xml:space="preserve"> та </w:t>
      </w:r>
      <w:proofErr w:type="spellStart"/>
      <w:r w:rsidRPr="00C54489">
        <w:rPr>
          <w:color w:val="000000" w:themeColor="text1"/>
          <w:sz w:val="28"/>
          <w:szCs w:val="28"/>
        </w:rPr>
        <w:t>ліцеях</w:t>
      </w:r>
      <w:proofErr w:type="spellEnd"/>
      <w:r w:rsidRPr="00C54489">
        <w:rPr>
          <w:color w:val="000000" w:themeColor="text1"/>
          <w:sz w:val="28"/>
          <w:szCs w:val="28"/>
        </w:rPr>
        <w:t xml:space="preserve">. </w:t>
      </w:r>
      <w:proofErr w:type="spellStart"/>
      <w:r w:rsidRPr="00C54489">
        <w:rPr>
          <w:color w:val="000000" w:themeColor="text1"/>
          <w:sz w:val="28"/>
          <w:szCs w:val="28"/>
        </w:rPr>
        <w:t>Співпрацювала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з </w:t>
      </w:r>
      <w:proofErr w:type="spellStart"/>
      <w:r w:rsidRPr="00C54489">
        <w:rPr>
          <w:color w:val="000000" w:themeColor="text1"/>
          <w:sz w:val="28"/>
          <w:szCs w:val="28"/>
        </w:rPr>
        <w:t>часописами</w:t>
      </w:r>
      <w:proofErr w:type="spellEnd"/>
      <w:r w:rsidRPr="00C54489">
        <w:rPr>
          <w:color w:val="000000" w:themeColor="text1"/>
          <w:sz w:val="28"/>
          <w:szCs w:val="28"/>
        </w:rPr>
        <w:t> «</w:t>
      </w:r>
      <w:proofErr w:type="spellStart"/>
      <w:r w:rsidRPr="00C54489">
        <w:rPr>
          <w:color w:val="000000" w:themeColor="text1"/>
          <w:sz w:val="28"/>
          <w:szCs w:val="28"/>
        </w:rPr>
        <w:t>Perspektywy</w:t>
      </w:r>
      <w:proofErr w:type="spellEnd"/>
      <w:r w:rsidRPr="00C54489">
        <w:rPr>
          <w:color w:val="000000" w:themeColor="text1"/>
          <w:sz w:val="28"/>
          <w:szCs w:val="28"/>
        </w:rPr>
        <w:t>» та «</w:t>
      </w:r>
      <w:proofErr w:type="spellStart"/>
      <w:r w:rsidRPr="00C54489">
        <w:rPr>
          <w:color w:val="000000" w:themeColor="text1"/>
          <w:sz w:val="28"/>
          <w:szCs w:val="28"/>
        </w:rPr>
        <w:t>Cogito</w:t>
      </w:r>
      <w:proofErr w:type="spellEnd"/>
      <w:r w:rsidRPr="00C54489">
        <w:rPr>
          <w:color w:val="000000" w:themeColor="text1"/>
          <w:sz w:val="28"/>
          <w:szCs w:val="28"/>
        </w:rPr>
        <w:t xml:space="preserve">». Редакторка </w:t>
      </w:r>
      <w:proofErr w:type="spellStart"/>
      <w:r w:rsidRPr="00C54489">
        <w:rPr>
          <w:color w:val="000000" w:themeColor="text1"/>
          <w:sz w:val="28"/>
          <w:szCs w:val="28"/>
        </w:rPr>
        <w:t>підручників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із</w:t>
      </w:r>
      <w:proofErr w:type="spellEnd"/>
      <w:r w:rsidRPr="00C54489">
        <w:rPr>
          <w:color w:val="000000" w:themeColor="text1"/>
          <w:sz w:val="28"/>
          <w:szCs w:val="28"/>
        </w:rPr>
        <w:t> </w:t>
      </w:r>
      <w:proofErr w:type="spellStart"/>
      <w:r w:rsidRPr="00C54489">
        <w:rPr>
          <w:color w:val="000000" w:themeColor="text1"/>
          <w:sz w:val="28"/>
          <w:szCs w:val="28"/>
        </w:rPr>
        <w:fldChar w:fldCharType="begin"/>
      </w:r>
      <w:r w:rsidRPr="00C54489">
        <w:rPr>
          <w:color w:val="000000" w:themeColor="text1"/>
          <w:sz w:val="28"/>
          <w:szCs w:val="28"/>
        </w:rPr>
        <w:instrText xml:space="preserve"> HYPERLINK "https://uk.wikipedia.org/wiki/%D0%90%D0%BD%D0%B3%D0%BB%D1%96%D0%B9%D1%81%D1%8C%D0%BA%D0%B0_%D0%BC%D0%BE%D0%B2%D0%B0" </w:instrText>
      </w:r>
      <w:r w:rsidRPr="00C54489">
        <w:rPr>
          <w:color w:val="000000" w:themeColor="text1"/>
          <w:sz w:val="28"/>
          <w:szCs w:val="28"/>
        </w:rPr>
        <w:fldChar w:fldCharType="separate"/>
      </w:r>
      <w:r w:rsidRPr="00C54489">
        <w:rPr>
          <w:rStyle w:val="a5"/>
          <w:color w:val="000000" w:themeColor="text1"/>
          <w:sz w:val="28"/>
          <w:szCs w:val="28"/>
        </w:rPr>
        <w:t>англійської</w:t>
      </w:r>
      <w:proofErr w:type="spellEnd"/>
      <w:r w:rsidRPr="00C5448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rStyle w:val="a5"/>
          <w:color w:val="000000" w:themeColor="text1"/>
          <w:sz w:val="28"/>
          <w:szCs w:val="28"/>
        </w:rPr>
        <w:t>мови</w:t>
      </w:r>
      <w:proofErr w:type="spellEnd"/>
      <w:r w:rsidRPr="00C54489">
        <w:rPr>
          <w:color w:val="000000" w:themeColor="text1"/>
          <w:sz w:val="28"/>
          <w:szCs w:val="28"/>
        </w:rPr>
        <w:fldChar w:fldCharType="end"/>
      </w:r>
      <w:r w:rsidRPr="00C54489">
        <w:rPr>
          <w:color w:val="000000" w:themeColor="text1"/>
          <w:sz w:val="28"/>
          <w:szCs w:val="28"/>
        </w:rPr>
        <w:t xml:space="preserve"> для </w:t>
      </w:r>
      <w:proofErr w:type="spellStart"/>
      <w:r w:rsidRPr="00C54489">
        <w:rPr>
          <w:color w:val="000000" w:themeColor="text1"/>
          <w:sz w:val="28"/>
          <w:szCs w:val="28"/>
        </w:rPr>
        <w:t>польських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гімназій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видавництва</w:t>
      </w:r>
      <w:proofErr w:type="spellEnd"/>
      <w:r w:rsidRPr="00C54489">
        <w:rPr>
          <w:color w:val="000000" w:themeColor="text1"/>
          <w:sz w:val="28"/>
          <w:szCs w:val="28"/>
        </w:rPr>
        <w:t xml:space="preserve"> «</w:t>
      </w:r>
      <w:proofErr w:type="spellStart"/>
      <w:r w:rsidRPr="00C54489">
        <w:rPr>
          <w:color w:val="000000" w:themeColor="text1"/>
          <w:sz w:val="28"/>
          <w:szCs w:val="28"/>
        </w:rPr>
        <w:t>Pearson</w:t>
      </w:r>
      <w:proofErr w:type="spellEnd"/>
      <w:r w:rsidRPr="00C54489">
        <w:rPr>
          <w:color w:val="000000" w:themeColor="text1"/>
          <w:sz w:val="28"/>
          <w:szCs w:val="28"/>
        </w:rPr>
        <w:t xml:space="preserve"> Central Europe». Зараз </w:t>
      </w:r>
      <w:proofErr w:type="spellStart"/>
      <w:r w:rsidRPr="00C54489">
        <w:rPr>
          <w:color w:val="000000" w:themeColor="text1"/>
          <w:sz w:val="28"/>
          <w:szCs w:val="28"/>
        </w:rPr>
        <w:t>працює</w:t>
      </w:r>
      <w:proofErr w:type="spellEnd"/>
      <w:r w:rsidRPr="00C54489">
        <w:rPr>
          <w:color w:val="000000" w:themeColor="text1"/>
          <w:sz w:val="28"/>
          <w:szCs w:val="28"/>
        </w:rPr>
        <w:t xml:space="preserve"> редактором </w:t>
      </w:r>
      <w:proofErr w:type="spellStart"/>
      <w:r w:rsidRPr="00C54489">
        <w:rPr>
          <w:color w:val="000000" w:themeColor="text1"/>
          <w:sz w:val="28"/>
          <w:szCs w:val="28"/>
        </w:rPr>
        <w:t>освітнього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видавництва</w:t>
      </w:r>
      <w:proofErr w:type="spellEnd"/>
      <w:r w:rsidRPr="00C54489">
        <w:rPr>
          <w:color w:val="000000" w:themeColor="text1"/>
          <w:sz w:val="28"/>
          <w:szCs w:val="28"/>
        </w:rPr>
        <w:t>.</w:t>
      </w:r>
    </w:p>
    <w:p w14:paraId="63F9C460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proofErr w:type="spellStart"/>
      <w:r w:rsidRPr="00C54489">
        <w:rPr>
          <w:color w:val="000000" w:themeColor="text1"/>
          <w:sz w:val="28"/>
          <w:szCs w:val="28"/>
        </w:rPr>
        <w:t>Має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двох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доньок</w:t>
      </w:r>
      <w:proofErr w:type="spellEnd"/>
      <w:r w:rsidRPr="00C54489">
        <w:rPr>
          <w:color w:val="000000" w:themeColor="text1"/>
          <w:sz w:val="28"/>
          <w:szCs w:val="28"/>
        </w:rPr>
        <w:t xml:space="preserve">, Юльку (нар. 1994) і </w:t>
      </w:r>
      <w:proofErr w:type="spellStart"/>
      <w:r w:rsidRPr="00C54489">
        <w:rPr>
          <w:color w:val="000000" w:themeColor="text1"/>
          <w:sz w:val="28"/>
          <w:szCs w:val="28"/>
        </w:rPr>
        <w:t>Басю</w:t>
      </w:r>
      <w:proofErr w:type="spellEnd"/>
      <w:r w:rsidRPr="00C54489">
        <w:rPr>
          <w:color w:val="000000" w:themeColor="text1"/>
          <w:sz w:val="28"/>
          <w:szCs w:val="28"/>
        </w:rPr>
        <w:t xml:space="preserve"> (нар. 2004).</w:t>
      </w:r>
    </w:p>
    <w:p w14:paraId="7FEF8B29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proofErr w:type="spellStart"/>
      <w:r w:rsidRPr="00C54489">
        <w:rPr>
          <w:color w:val="000000" w:themeColor="text1"/>
          <w:sz w:val="28"/>
          <w:szCs w:val="28"/>
        </w:rPr>
        <w:t>Дебютувала</w:t>
      </w:r>
      <w:proofErr w:type="spellEnd"/>
      <w:r w:rsidRPr="00C54489">
        <w:rPr>
          <w:color w:val="000000" w:themeColor="text1"/>
          <w:sz w:val="28"/>
          <w:szCs w:val="28"/>
        </w:rPr>
        <w:t> </w:t>
      </w:r>
      <w:hyperlink r:id="rId15" w:history="1">
        <w:r w:rsidRPr="00C54489">
          <w:rPr>
            <w:rStyle w:val="a5"/>
            <w:color w:val="000000" w:themeColor="text1"/>
            <w:sz w:val="28"/>
            <w:szCs w:val="28"/>
          </w:rPr>
          <w:t>1997</w:t>
        </w:r>
      </w:hyperlink>
      <w:r w:rsidRPr="00C54489">
        <w:rPr>
          <w:color w:val="000000" w:themeColor="text1"/>
          <w:sz w:val="28"/>
          <w:szCs w:val="28"/>
        </w:rPr>
        <w:t xml:space="preserve"> року </w:t>
      </w:r>
      <w:proofErr w:type="spellStart"/>
      <w:r w:rsidRPr="00C54489">
        <w:rPr>
          <w:color w:val="000000" w:themeColor="text1"/>
          <w:sz w:val="28"/>
          <w:szCs w:val="28"/>
        </w:rPr>
        <w:t>збіркою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віршів</w:t>
      </w:r>
      <w:proofErr w:type="spellEnd"/>
      <w:r w:rsidRPr="00C54489">
        <w:rPr>
          <w:color w:val="000000" w:themeColor="text1"/>
          <w:sz w:val="28"/>
          <w:szCs w:val="28"/>
        </w:rPr>
        <w:t> «</w:t>
      </w:r>
      <w:proofErr w:type="spellStart"/>
      <w:r w:rsidRPr="00C54489">
        <w:rPr>
          <w:color w:val="000000" w:themeColor="text1"/>
          <w:sz w:val="28"/>
          <w:szCs w:val="28"/>
        </w:rPr>
        <w:t>Moje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pierwsze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donikąd</w:t>
      </w:r>
      <w:proofErr w:type="spellEnd"/>
      <w:r w:rsidRPr="00C54489">
        <w:rPr>
          <w:color w:val="000000" w:themeColor="text1"/>
          <w:sz w:val="28"/>
          <w:szCs w:val="28"/>
        </w:rPr>
        <w:t>» (</w:t>
      </w:r>
      <w:proofErr w:type="spellStart"/>
      <w:r w:rsidRPr="00C54489">
        <w:rPr>
          <w:color w:val="000000" w:themeColor="text1"/>
          <w:sz w:val="28"/>
          <w:szCs w:val="28"/>
        </w:rPr>
        <w:t>українською</w:t>
      </w:r>
      <w:proofErr w:type="spellEnd"/>
      <w:r w:rsidRPr="00C54489">
        <w:rPr>
          <w:color w:val="000000" w:themeColor="text1"/>
          <w:sz w:val="28"/>
          <w:szCs w:val="28"/>
        </w:rPr>
        <w:t xml:space="preserve"> не </w:t>
      </w:r>
      <w:proofErr w:type="spellStart"/>
      <w:r w:rsidRPr="00C54489">
        <w:rPr>
          <w:color w:val="000000" w:themeColor="text1"/>
          <w:sz w:val="28"/>
          <w:szCs w:val="28"/>
        </w:rPr>
        <w:t>перекладена</w:t>
      </w:r>
      <w:proofErr w:type="spellEnd"/>
      <w:r w:rsidRPr="00C54489">
        <w:rPr>
          <w:color w:val="000000" w:themeColor="text1"/>
          <w:sz w:val="28"/>
          <w:szCs w:val="28"/>
        </w:rPr>
        <w:t xml:space="preserve">). Перше </w:t>
      </w:r>
      <w:proofErr w:type="spellStart"/>
      <w:r w:rsidRPr="00C54489">
        <w:rPr>
          <w:color w:val="000000" w:themeColor="text1"/>
          <w:sz w:val="28"/>
          <w:szCs w:val="28"/>
        </w:rPr>
        <w:t>прозове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видання</w:t>
      </w:r>
      <w:proofErr w:type="spellEnd"/>
      <w:r w:rsidRPr="00C54489">
        <w:rPr>
          <w:color w:val="000000" w:themeColor="text1"/>
          <w:sz w:val="28"/>
          <w:szCs w:val="28"/>
        </w:rPr>
        <w:t xml:space="preserve"> – </w:t>
      </w:r>
      <w:proofErr w:type="spellStart"/>
      <w:r w:rsidRPr="00C54489">
        <w:rPr>
          <w:color w:val="000000" w:themeColor="text1"/>
          <w:sz w:val="28"/>
          <w:szCs w:val="28"/>
        </w:rPr>
        <w:t>повість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письменниці</w:t>
      </w:r>
      <w:proofErr w:type="spellEnd"/>
      <w:r w:rsidRPr="00C54489">
        <w:rPr>
          <w:color w:val="000000" w:themeColor="text1"/>
          <w:sz w:val="28"/>
          <w:szCs w:val="28"/>
        </w:rPr>
        <w:t xml:space="preserve"> «Кава з кардамоном» (</w:t>
      </w:r>
      <w:proofErr w:type="spellStart"/>
      <w:r w:rsidRPr="00C54489">
        <w:rPr>
          <w:color w:val="000000" w:themeColor="text1"/>
          <w:sz w:val="28"/>
          <w:szCs w:val="28"/>
        </w:rPr>
        <w:t>Видавництво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Література</w:t>
      </w:r>
      <w:proofErr w:type="spellEnd"/>
      <w:r w:rsidRPr="00C54489">
        <w:rPr>
          <w:color w:val="000000" w:themeColor="text1"/>
          <w:sz w:val="28"/>
          <w:szCs w:val="28"/>
        </w:rPr>
        <w:t xml:space="preserve">, 2011), за </w:t>
      </w:r>
      <w:proofErr w:type="spellStart"/>
      <w:r w:rsidRPr="00C54489">
        <w:rPr>
          <w:color w:val="000000" w:themeColor="text1"/>
          <w:sz w:val="28"/>
          <w:szCs w:val="28"/>
        </w:rPr>
        <w:t>нього</w:t>
      </w:r>
      <w:proofErr w:type="spellEnd"/>
      <w:r w:rsidRPr="00C54489">
        <w:rPr>
          <w:color w:val="000000" w:themeColor="text1"/>
          <w:sz w:val="28"/>
          <w:szCs w:val="28"/>
        </w:rPr>
        <w:t xml:space="preserve"> Й. </w:t>
      </w:r>
      <w:proofErr w:type="spellStart"/>
      <w:r w:rsidRPr="00C54489">
        <w:rPr>
          <w:color w:val="000000" w:themeColor="text1"/>
          <w:sz w:val="28"/>
          <w:szCs w:val="28"/>
        </w:rPr>
        <w:t>Яґелло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була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номінована</w:t>
      </w:r>
      <w:proofErr w:type="spellEnd"/>
      <w:r w:rsidRPr="00C54489">
        <w:rPr>
          <w:color w:val="000000" w:themeColor="text1"/>
          <w:sz w:val="28"/>
          <w:szCs w:val="28"/>
        </w:rPr>
        <w:t xml:space="preserve"> до нагороди «Книжка року 2011» </w:t>
      </w:r>
      <w:proofErr w:type="spellStart"/>
      <w:r w:rsidRPr="00C54489">
        <w:rPr>
          <w:color w:val="000000" w:themeColor="text1"/>
          <w:sz w:val="28"/>
          <w:szCs w:val="28"/>
        </w:rPr>
        <w:t>польської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секції</w:t>
      </w:r>
      <w:proofErr w:type="spellEnd"/>
      <w:r w:rsidRPr="00C54489">
        <w:rPr>
          <w:color w:val="000000" w:themeColor="text1"/>
          <w:sz w:val="28"/>
          <w:szCs w:val="28"/>
        </w:rPr>
        <w:t> </w:t>
      </w:r>
      <w:hyperlink r:id="rId16" w:history="1">
        <w:r w:rsidRPr="00C54489">
          <w:rPr>
            <w:rStyle w:val="a5"/>
            <w:color w:val="000000" w:themeColor="text1"/>
            <w:sz w:val="28"/>
            <w:szCs w:val="28"/>
          </w:rPr>
          <w:t>IBBY</w:t>
        </w:r>
      </w:hyperlink>
      <w:r w:rsidRPr="00C54489">
        <w:rPr>
          <w:color w:val="000000" w:themeColor="text1"/>
          <w:sz w:val="28"/>
          <w:szCs w:val="28"/>
        </w:rPr>
        <w:t xml:space="preserve">. </w:t>
      </w:r>
      <w:proofErr w:type="spellStart"/>
      <w:r w:rsidRPr="00C54489">
        <w:rPr>
          <w:color w:val="000000" w:themeColor="text1"/>
          <w:sz w:val="28"/>
          <w:szCs w:val="28"/>
        </w:rPr>
        <w:t>Також</w:t>
      </w:r>
      <w:proofErr w:type="spellEnd"/>
      <w:r w:rsidRPr="00C54489">
        <w:rPr>
          <w:color w:val="000000" w:themeColor="text1"/>
          <w:sz w:val="28"/>
          <w:szCs w:val="28"/>
        </w:rPr>
        <w:t xml:space="preserve"> книга </w:t>
      </w:r>
      <w:proofErr w:type="spellStart"/>
      <w:r w:rsidRPr="00C54489">
        <w:rPr>
          <w:color w:val="000000" w:themeColor="text1"/>
          <w:sz w:val="28"/>
          <w:szCs w:val="28"/>
        </w:rPr>
        <w:t>отримала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номінацію</w:t>
      </w:r>
      <w:proofErr w:type="spellEnd"/>
      <w:r w:rsidRPr="00C54489">
        <w:rPr>
          <w:color w:val="000000" w:themeColor="text1"/>
          <w:sz w:val="28"/>
          <w:szCs w:val="28"/>
        </w:rPr>
        <w:t xml:space="preserve"> на </w:t>
      </w:r>
      <w:proofErr w:type="spellStart"/>
      <w:r w:rsidRPr="00C54489">
        <w:rPr>
          <w:color w:val="000000" w:themeColor="text1"/>
          <w:sz w:val="28"/>
          <w:szCs w:val="28"/>
        </w:rPr>
        <w:t>нагороду</w:t>
      </w:r>
      <w:proofErr w:type="spellEnd"/>
      <w:r w:rsidRPr="00C54489">
        <w:rPr>
          <w:color w:val="000000" w:themeColor="text1"/>
          <w:sz w:val="28"/>
          <w:szCs w:val="28"/>
        </w:rPr>
        <w:t> </w:t>
      </w:r>
      <w:proofErr w:type="spellStart"/>
      <w:r w:rsidRPr="00C54489">
        <w:rPr>
          <w:color w:val="000000" w:themeColor="text1"/>
          <w:sz w:val="28"/>
          <w:szCs w:val="28"/>
        </w:rPr>
        <w:t>Donga</w:t>
      </w:r>
      <w:proofErr w:type="spellEnd"/>
      <w:r w:rsidRPr="00C54489">
        <w:rPr>
          <w:color w:val="000000" w:themeColor="text1"/>
          <w:sz w:val="28"/>
          <w:szCs w:val="28"/>
        </w:rPr>
        <w:t xml:space="preserve"> й </w:t>
      </w:r>
      <w:proofErr w:type="spellStart"/>
      <w:r w:rsidRPr="00C54489">
        <w:rPr>
          <w:color w:val="000000" w:themeColor="text1"/>
          <w:sz w:val="28"/>
          <w:szCs w:val="28"/>
        </w:rPr>
        <w:t>потрапила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до «Списку </w:t>
      </w:r>
      <w:proofErr w:type="spellStart"/>
      <w:r w:rsidRPr="00C54489">
        <w:rPr>
          <w:color w:val="000000" w:themeColor="text1"/>
          <w:sz w:val="28"/>
          <w:szCs w:val="28"/>
        </w:rPr>
        <w:t>скарбів</w:t>
      </w:r>
      <w:proofErr w:type="spellEnd"/>
      <w:r w:rsidRPr="00C54489">
        <w:rPr>
          <w:color w:val="000000" w:themeColor="text1"/>
          <w:sz w:val="28"/>
          <w:szCs w:val="28"/>
        </w:rPr>
        <w:t xml:space="preserve">» Музею </w:t>
      </w:r>
      <w:proofErr w:type="spellStart"/>
      <w:r w:rsidRPr="00C54489">
        <w:rPr>
          <w:color w:val="000000" w:themeColor="text1"/>
          <w:sz w:val="28"/>
          <w:szCs w:val="28"/>
        </w:rPr>
        <w:t>дитячої</w:t>
      </w:r>
      <w:proofErr w:type="spellEnd"/>
      <w:r w:rsidRPr="00C54489">
        <w:rPr>
          <w:color w:val="000000" w:themeColor="text1"/>
          <w:sz w:val="28"/>
          <w:szCs w:val="28"/>
        </w:rPr>
        <w:t xml:space="preserve"> книги. </w:t>
      </w:r>
      <w:proofErr w:type="spellStart"/>
      <w:r w:rsidRPr="00C54489">
        <w:rPr>
          <w:color w:val="000000" w:themeColor="text1"/>
          <w:sz w:val="28"/>
          <w:szCs w:val="28"/>
        </w:rPr>
        <w:t>Перекладена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українською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мовою</w:t>
      </w:r>
      <w:proofErr w:type="spellEnd"/>
      <w:r w:rsidRPr="00C54489">
        <w:rPr>
          <w:color w:val="000000" w:themeColor="text1"/>
          <w:sz w:val="28"/>
          <w:szCs w:val="28"/>
        </w:rPr>
        <w:t xml:space="preserve"> (</w:t>
      </w:r>
      <w:proofErr w:type="spellStart"/>
      <w:r w:rsidRPr="00C54489">
        <w:rPr>
          <w:color w:val="000000" w:themeColor="text1"/>
          <w:sz w:val="28"/>
          <w:szCs w:val="28"/>
        </w:rPr>
        <w:t>перекладач</w:t>
      </w:r>
      <w:proofErr w:type="spellEnd"/>
      <w:r w:rsidRPr="00C54489">
        <w:rPr>
          <w:color w:val="000000" w:themeColor="text1"/>
          <w:sz w:val="28"/>
          <w:szCs w:val="28"/>
        </w:rPr>
        <w:t xml:space="preserve"> – </w:t>
      </w:r>
      <w:hyperlink r:id="rId17" w:history="1">
        <w:r w:rsidRPr="00C54489">
          <w:rPr>
            <w:rStyle w:val="a5"/>
            <w:color w:val="000000" w:themeColor="text1"/>
            <w:sz w:val="28"/>
            <w:szCs w:val="28"/>
          </w:rPr>
          <w:t>Божена Антоняк</w:t>
        </w:r>
      </w:hyperlink>
      <w:r w:rsidRPr="00C54489">
        <w:rPr>
          <w:color w:val="000000" w:themeColor="text1"/>
          <w:sz w:val="28"/>
          <w:szCs w:val="28"/>
        </w:rPr>
        <w:t xml:space="preserve">), </w:t>
      </w:r>
      <w:proofErr w:type="spellStart"/>
      <w:r w:rsidRPr="00C54489">
        <w:rPr>
          <w:color w:val="000000" w:themeColor="text1"/>
          <w:sz w:val="28"/>
          <w:szCs w:val="28"/>
        </w:rPr>
        <w:t>вийшла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друком</w:t>
      </w:r>
      <w:proofErr w:type="spellEnd"/>
      <w:r w:rsidRPr="00C54489">
        <w:rPr>
          <w:color w:val="000000" w:themeColor="text1"/>
          <w:sz w:val="28"/>
          <w:szCs w:val="28"/>
        </w:rPr>
        <w:t xml:space="preserve"> у </w:t>
      </w:r>
      <w:proofErr w:type="spellStart"/>
      <w:r w:rsidRPr="00C54489">
        <w:rPr>
          <w:color w:val="000000" w:themeColor="text1"/>
          <w:sz w:val="28"/>
          <w:szCs w:val="28"/>
        </w:rPr>
        <w:t>львівському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видавництві</w:t>
      </w:r>
      <w:proofErr w:type="spellEnd"/>
      <w:r w:rsidRPr="00C54489">
        <w:rPr>
          <w:color w:val="000000" w:themeColor="text1"/>
          <w:sz w:val="28"/>
          <w:szCs w:val="28"/>
        </w:rPr>
        <w:t> </w:t>
      </w:r>
      <w:hyperlink r:id="rId18" w:history="1">
        <w:r w:rsidRPr="00C54489">
          <w:rPr>
            <w:rStyle w:val="a5"/>
            <w:color w:val="000000" w:themeColor="text1"/>
            <w:sz w:val="28"/>
            <w:szCs w:val="28"/>
          </w:rPr>
          <w:t>«</w:t>
        </w:r>
        <w:proofErr w:type="spellStart"/>
        <w:r w:rsidRPr="00C54489">
          <w:rPr>
            <w:rStyle w:val="a5"/>
            <w:color w:val="000000" w:themeColor="text1"/>
            <w:sz w:val="28"/>
            <w:szCs w:val="28"/>
          </w:rPr>
          <w:t>Урбіно</w:t>
        </w:r>
        <w:proofErr w:type="spellEnd"/>
        <w:r w:rsidRPr="00C54489">
          <w:rPr>
            <w:rStyle w:val="a5"/>
            <w:color w:val="000000" w:themeColor="text1"/>
            <w:sz w:val="28"/>
            <w:szCs w:val="28"/>
          </w:rPr>
          <w:t>»</w:t>
        </w:r>
      </w:hyperlink>
      <w:r w:rsidRPr="00C54489">
        <w:rPr>
          <w:color w:val="000000" w:themeColor="text1"/>
          <w:sz w:val="28"/>
          <w:szCs w:val="28"/>
        </w:rPr>
        <w:t xml:space="preserve"> в </w:t>
      </w:r>
      <w:proofErr w:type="spellStart"/>
      <w:r w:rsidRPr="00C54489">
        <w:rPr>
          <w:color w:val="000000" w:themeColor="text1"/>
          <w:sz w:val="28"/>
          <w:szCs w:val="28"/>
        </w:rPr>
        <w:t>березні</w:t>
      </w:r>
      <w:proofErr w:type="spellEnd"/>
      <w:r w:rsidRPr="00C54489">
        <w:rPr>
          <w:color w:val="000000" w:themeColor="text1"/>
          <w:sz w:val="28"/>
          <w:szCs w:val="28"/>
        </w:rPr>
        <w:t> </w:t>
      </w:r>
      <w:hyperlink r:id="rId19" w:history="1">
        <w:r w:rsidRPr="00C54489">
          <w:rPr>
            <w:rStyle w:val="a5"/>
            <w:color w:val="000000" w:themeColor="text1"/>
            <w:sz w:val="28"/>
            <w:szCs w:val="28"/>
          </w:rPr>
          <w:t>2013</w:t>
        </w:r>
      </w:hyperlink>
      <w:r w:rsidRPr="00C54489">
        <w:rPr>
          <w:color w:val="000000" w:themeColor="text1"/>
          <w:sz w:val="28"/>
          <w:szCs w:val="28"/>
        </w:rPr>
        <w:t> року.</w:t>
      </w:r>
    </w:p>
    <w:p w14:paraId="23BAA081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C54489">
        <w:rPr>
          <w:color w:val="000000" w:themeColor="text1"/>
          <w:sz w:val="28"/>
          <w:szCs w:val="28"/>
        </w:rPr>
        <w:t xml:space="preserve">2012 року </w:t>
      </w:r>
      <w:proofErr w:type="spellStart"/>
      <w:r w:rsidRPr="00C54489">
        <w:rPr>
          <w:color w:val="000000" w:themeColor="text1"/>
          <w:sz w:val="28"/>
          <w:szCs w:val="28"/>
        </w:rPr>
        <w:t>виходять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друком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оповідання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письменниці</w:t>
      </w:r>
      <w:proofErr w:type="spellEnd"/>
      <w:r w:rsidRPr="00C54489">
        <w:rPr>
          <w:color w:val="000000" w:themeColor="text1"/>
          <w:sz w:val="28"/>
          <w:szCs w:val="28"/>
        </w:rPr>
        <w:t xml:space="preserve"> «День </w:t>
      </w:r>
      <w:proofErr w:type="spellStart"/>
      <w:r w:rsidRPr="00C54489">
        <w:rPr>
          <w:color w:val="000000" w:themeColor="text1"/>
          <w:sz w:val="28"/>
          <w:szCs w:val="28"/>
        </w:rPr>
        <w:t>народження</w:t>
      </w:r>
      <w:proofErr w:type="spellEnd"/>
      <w:r w:rsidRPr="00C54489">
        <w:rPr>
          <w:color w:val="000000" w:themeColor="text1"/>
          <w:sz w:val="28"/>
          <w:szCs w:val="28"/>
        </w:rPr>
        <w:t xml:space="preserve">» у </w:t>
      </w:r>
      <w:proofErr w:type="spellStart"/>
      <w:r w:rsidRPr="00C54489">
        <w:rPr>
          <w:color w:val="000000" w:themeColor="text1"/>
          <w:sz w:val="28"/>
          <w:szCs w:val="28"/>
        </w:rPr>
        <w:t>збірці</w:t>
      </w:r>
      <w:proofErr w:type="spellEnd"/>
      <w:r w:rsidRPr="00C5448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54489">
        <w:rPr>
          <w:color w:val="000000" w:themeColor="text1"/>
          <w:sz w:val="28"/>
          <w:szCs w:val="28"/>
        </w:rPr>
        <w:t>дітей</w:t>
      </w:r>
      <w:proofErr w:type="spellEnd"/>
      <w:r w:rsidRPr="00C54489">
        <w:rPr>
          <w:color w:val="000000" w:themeColor="text1"/>
          <w:sz w:val="28"/>
          <w:szCs w:val="28"/>
        </w:rPr>
        <w:t xml:space="preserve"> «</w:t>
      </w:r>
      <w:proofErr w:type="spellStart"/>
      <w:r w:rsidRPr="00C54489">
        <w:rPr>
          <w:color w:val="000000" w:themeColor="text1"/>
          <w:sz w:val="28"/>
          <w:szCs w:val="28"/>
        </w:rPr>
        <w:t>Оповідання</w:t>
      </w:r>
      <w:proofErr w:type="spellEnd"/>
      <w:r w:rsidRPr="00C54489">
        <w:rPr>
          <w:color w:val="000000" w:themeColor="text1"/>
          <w:sz w:val="28"/>
          <w:szCs w:val="28"/>
        </w:rPr>
        <w:t xml:space="preserve"> про </w:t>
      </w:r>
      <w:proofErr w:type="spellStart"/>
      <w:r w:rsidRPr="00C54489">
        <w:rPr>
          <w:color w:val="000000" w:themeColor="text1"/>
          <w:sz w:val="28"/>
          <w:szCs w:val="28"/>
        </w:rPr>
        <w:t>звірят</w:t>
      </w:r>
      <w:proofErr w:type="spellEnd"/>
      <w:r w:rsidRPr="00C54489">
        <w:rPr>
          <w:color w:val="000000" w:themeColor="text1"/>
          <w:sz w:val="28"/>
          <w:szCs w:val="28"/>
        </w:rPr>
        <w:t>» (</w:t>
      </w:r>
      <w:proofErr w:type="spellStart"/>
      <w:r w:rsidRPr="00C54489">
        <w:rPr>
          <w:color w:val="000000" w:themeColor="text1"/>
          <w:sz w:val="28"/>
          <w:szCs w:val="28"/>
        </w:rPr>
        <w:t>Видавництво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Література</w:t>
      </w:r>
      <w:proofErr w:type="spellEnd"/>
      <w:r w:rsidRPr="00C54489">
        <w:rPr>
          <w:color w:val="000000" w:themeColor="text1"/>
          <w:sz w:val="28"/>
          <w:szCs w:val="28"/>
        </w:rPr>
        <w:t xml:space="preserve">, 2012) та </w:t>
      </w:r>
      <w:proofErr w:type="spellStart"/>
      <w:r w:rsidRPr="00C54489">
        <w:rPr>
          <w:color w:val="000000" w:themeColor="text1"/>
          <w:sz w:val="28"/>
          <w:szCs w:val="28"/>
        </w:rPr>
        <w:t>оповідання</w:t>
      </w:r>
      <w:proofErr w:type="spellEnd"/>
      <w:r w:rsidRPr="00C5448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54489">
        <w:rPr>
          <w:color w:val="000000" w:themeColor="text1"/>
          <w:sz w:val="28"/>
          <w:szCs w:val="28"/>
        </w:rPr>
        <w:t>дорослих</w:t>
      </w:r>
      <w:proofErr w:type="spellEnd"/>
      <w:r w:rsidRPr="00C54489">
        <w:rPr>
          <w:color w:val="000000" w:themeColor="text1"/>
          <w:sz w:val="28"/>
          <w:szCs w:val="28"/>
        </w:rPr>
        <w:t xml:space="preserve"> «</w:t>
      </w:r>
      <w:proofErr w:type="spellStart"/>
      <w:r w:rsidRPr="00C54489">
        <w:rPr>
          <w:color w:val="000000" w:themeColor="text1"/>
          <w:sz w:val="28"/>
          <w:szCs w:val="28"/>
        </w:rPr>
        <w:t>Голубиний</w:t>
      </w:r>
      <w:proofErr w:type="spellEnd"/>
      <w:r w:rsidRPr="00C54489">
        <w:rPr>
          <w:color w:val="000000" w:themeColor="text1"/>
          <w:sz w:val="28"/>
          <w:szCs w:val="28"/>
        </w:rPr>
        <w:t xml:space="preserve">» в </w:t>
      </w:r>
      <w:proofErr w:type="spellStart"/>
      <w:r w:rsidRPr="00C54489">
        <w:rPr>
          <w:color w:val="000000" w:themeColor="text1"/>
          <w:sz w:val="28"/>
          <w:szCs w:val="28"/>
        </w:rPr>
        <w:t>антології</w:t>
      </w:r>
      <w:proofErr w:type="spellEnd"/>
      <w:r w:rsidRPr="00C54489">
        <w:rPr>
          <w:color w:val="000000" w:themeColor="text1"/>
          <w:sz w:val="28"/>
          <w:szCs w:val="28"/>
        </w:rPr>
        <w:t xml:space="preserve"> «</w:t>
      </w:r>
      <w:proofErr w:type="spellStart"/>
      <w:r w:rsidRPr="00C54489">
        <w:rPr>
          <w:color w:val="000000" w:themeColor="text1"/>
          <w:sz w:val="28"/>
          <w:szCs w:val="28"/>
        </w:rPr>
        <w:t>Ніхто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ніколи</w:t>
      </w:r>
      <w:proofErr w:type="spellEnd"/>
      <w:r w:rsidRPr="00C54489">
        <w:rPr>
          <w:color w:val="000000" w:themeColor="text1"/>
          <w:sz w:val="28"/>
          <w:szCs w:val="28"/>
        </w:rPr>
        <w:t>» (</w:t>
      </w:r>
      <w:proofErr w:type="spellStart"/>
      <w:r w:rsidRPr="00C54489">
        <w:rPr>
          <w:color w:val="000000" w:themeColor="text1"/>
          <w:sz w:val="28"/>
          <w:szCs w:val="28"/>
        </w:rPr>
        <w:t>Товариство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активної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комунікації</w:t>
      </w:r>
      <w:proofErr w:type="spellEnd"/>
      <w:r w:rsidRPr="00C54489">
        <w:rPr>
          <w:color w:val="000000" w:themeColor="text1"/>
          <w:sz w:val="28"/>
          <w:szCs w:val="28"/>
        </w:rPr>
        <w:t xml:space="preserve"> та Центр </w:t>
      </w:r>
      <w:proofErr w:type="spellStart"/>
      <w:r w:rsidRPr="00C54489">
        <w:rPr>
          <w:color w:val="000000" w:themeColor="text1"/>
          <w:sz w:val="28"/>
          <w:szCs w:val="28"/>
        </w:rPr>
        <w:t>культури</w:t>
      </w:r>
      <w:proofErr w:type="spellEnd"/>
      <w:r w:rsidRPr="00C54489">
        <w:rPr>
          <w:color w:val="000000" w:themeColor="text1"/>
          <w:sz w:val="28"/>
          <w:szCs w:val="28"/>
        </w:rPr>
        <w:t xml:space="preserve"> «Замок», 2012). </w:t>
      </w:r>
      <w:proofErr w:type="spellStart"/>
      <w:r w:rsidRPr="00C54489">
        <w:rPr>
          <w:color w:val="000000" w:themeColor="text1"/>
          <w:sz w:val="28"/>
          <w:szCs w:val="28"/>
        </w:rPr>
        <w:t>Наступний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рік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теж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був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результативним</w:t>
      </w:r>
      <w:proofErr w:type="spellEnd"/>
      <w:r w:rsidRPr="00C5448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54489">
        <w:rPr>
          <w:color w:val="000000" w:themeColor="text1"/>
          <w:sz w:val="28"/>
          <w:szCs w:val="28"/>
        </w:rPr>
        <w:t>Йоанни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Яґелло</w:t>
      </w:r>
      <w:proofErr w:type="spellEnd"/>
      <w:r w:rsidRPr="00C54489">
        <w:rPr>
          <w:color w:val="000000" w:themeColor="text1"/>
          <w:sz w:val="28"/>
          <w:szCs w:val="28"/>
        </w:rPr>
        <w:t xml:space="preserve">: у </w:t>
      </w:r>
      <w:proofErr w:type="spellStart"/>
      <w:r w:rsidRPr="00C54489">
        <w:rPr>
          <w:color w:val="000000" w:themeColor="text1"/>
          <w:sz w:val="28"/>
          <w:szCs w:val="28"/>
        </w:rPr>
        <w:t>Видавництві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Література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побачило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світ</w:t>
      </w:r>
      <w:proofErr w:type="spellEnd"/>
      <w:r w:rsidRPr="00C54489">
        <w:rPr>
          <w:color w:val="000000" w:themeColor="text1"/>
          <w:sz w:val="28"/>
          <w:szCs w:val="28"/>
        </w:rPr>
        <w:t> </w:t>
      </w:r>
      <w:proofErr w:type="spellStart"/>
      <w:r w:rsidRPr="00C54489">
        <w:rPr>
          <w:color w:val="000000" w:themeColor="text1"/>
          <w:sz w:val="28"/>
          <w:szCs w:val="28"/>
        </w:rPr>
        <w:t>продовження</w:t>
      </w:r>
      <w:proofErr w:type="spellEnd"/>
      <w:r w:rsidRPr="00C54489">
        <w:rPr>
          <w:color w:val="000000" w:themeColor="text1"/>
          <w:sz w:val="28"/>
          <w:szCs w:val="28"/>
        </w:rPr>
        <w:t xml:space="preserve"> «Кави з кардамоном» – </w:t>
      </w:r>
      <w:proofErr w:type="spellStart"/>
      <w:r w:rsidRPr="00C54489">
        <w:rPr>
          <w:color w:val="000000" w:themeColor="text1"/>
          <w:sz w:val="28"/>
          <w:szCs w:val="28"/>
        </w:rPr>
        <w:t>повість</w:t>
      </w:r>
      <w:proofErr w:type="spellEnd"/>
      <w:r w:rsidRPr="00C54489">
        <w:rPr>
          <w:color w:val="000000" w:themeColor="text1"/>
          <w:sz w:val="28"/>
          <w:szCs w:val="28"/>
        </w:rPr>
        <w:t xml:space="preserve"> «Шоколад </w:t>
      </w:r>
      <w:proofErr w:type="spellStart"/>
      <w:r w:rsidRPr="00C54489">
        <w:rPr>
          <w:color w:val="000000" w:themeColor="text1"/>
          <w:sz w:val="28"/>
          <w:szCs w:val="28"/>
        </w:rPr>
        <w:t>із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чилі</w:t>
      </w:r>
      <w:proofErr w:type="spellEnd"/>
      <w:r w:rsidRPr="00C54489">
        <w:rPr>
          <w:color w:val="000000" w:themeColor="text1"/>
          <w:sz w:val="28"/>
          <w:szCs w:val="28"/>
        </w:rPr>
        <w:t>» (2013).</w:t>
      </w:r>
    </w:p>
    <w:p w14:paraId="49AC2B09" w14:textId="77777777" w:rsidR="007F56C0" w:rsidRPr="00C54489" w:rsidRDefault="00247CBE" w:rsidP="00247CBE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C54489">
        <w:rPr>
          <w:color w:val="000000" w:themeColor="text1"/>
          <w:sz w:val="28"/>
          <w:szCs w:val="28"/>
        </w:rPr>
        <w:t xml:space="preserve">Й. </w:t>
      </w:r>
      <w:proofErr w:type="spellStart"/>
      <w:r w:rsidRPr="00C54489">
        <w:rPr>
          <w:color w:val="000000" w:themeColor="text1"/>
          <w:sz w:val="28"/>
          <w:szCs w:val="28"/>
        </w:rPr>
        <w:t>Яґелло</w:t>
      </w:r>
      <w:proofErr w:type="spellEnd"/>
      <w:r w:rsidRPr="00C54489">
        <w:rPr>
          <w:color w:val="000000" w:themeColor="text1"/>
          <w:sz w:val="28"/>
          <w:szCs w:val="28"/>
        </w:rPr>
        <w:t xml:space="preserve"> – </w:t>
      </w:r>
      <w:proofErr w:type="spellStart"/>
      <w:r w:rsidRPr="00C54489">
        <w:rPr>
          <w:color w:val="000000" w:themeColor="text1"/>
          <w:sz w:val="28"/>
          <w:szCs w:val="28"/>
        </w:rPr>
        <w:t>активний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інтерв’юер</w:t>
      </w:r>
      <w:proofErr w:type="spellEnd"/>
      <w:r w:rsidRPr="00C54489">
        <w:rPr>
          <w:color w:val="000000" w:themeColor="text1"/>
          <w:sz w:val="28"/>
          <w:szCs w:val="28"/>
        </w:rPr>
        <w:t xml:space="preserve">. </w:t>
      </w:r>
      <w:proofErr w:type="spellStart"/>
      <w:r w:rsidRPr="00C54489">
        <w:rPr>
          <w:color w:val="000000" w:themeColor="text1"/>
          <w:sz w:val="28"/>
          <w:szCs w:val="28"/>
        </w:rPr>
        <w:t>Відвідувала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Україну</w:t>
      </w:r>
      <w:proofErr w:type="spellEnd"/>
      <w:r w:rsidRPr="00C54489">
        <w:rPr>
          <w:color w:val="000000" w:themeColor="text1"/>
          <w:sz w:val="28"/>
          <w:szCs w:val="28"/>
        </w:rPr>
        <w:t>. </w:t>
      </w:r>
      <w:hyperlink r:id="rId20" w:history="1">
        <w:r w:rsidRPr="00C54489">
          <w:rPr>
            <w:rStyle w:val="a5"/>
            <w:color w:val="000000" w:themeColor="text1"/>
            <w:sz w:val="28"/>
            <w:szCs w:val="28"/>
          </w:rPr>
          <w:t>2013</w:t>
        </w:r>
      </w:hyperlink>
      <w:r w:rsidRPr="00C54489">
        <w:rPr>
          <w:color w:val="000000" w:themeColor="text1"/>
          <w:sz w:val="28"/>
          <w:szCs w:val="28"/>
        </w:rPr>
        <w:t xml:space="preserve"> року </w:t>
      </w:r>
      <w:proofErr w:type="spellStart"/>
      <w:r w:rsidRPr="00C54489">
        <w:rPr>
          <w:color w:val="000000" w:themeColor="text1"/>
          <w:sz w:val="28"/>
          <w:szCs w:val="28"/>
        </w:rPr>
        <w:t>письменниця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була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спеціальним</w:t>
      </w:r>
      <w:proofErr w:type="spellEnd"/>
      <w:r w:rsidRPr="00C54489">
        <w:rPr>
          <w:color w:val="000000" w:themeColor="text1"/>
          <w:sz w:val="28"/>
          <w:szCs w:val="28"/>
        </w:rPr>
        <w:t xml:space="preserve"> гостем </w:t>
      </w:r>
      <w:proofErr w:type="spellStart"/>
      <w:r w:rsidRPr="00C54489">
        <w:rPr>
          <w:color w:val="000000" w:themeColor="text1"/>
          <w:sz w:val="28"/>
          <w:szCs w:val="28"/>
        </w:rPr>
        <w:t>Дитячого</w:t>
      </w:r>
      <w:proofErr w:type="spellEnd"/>
      <w:r w:rsidRPr="00C54489">
        <w:rPr>
          <w:color w:val="000000" w:themeColor="text1"/>
          <w:sz w:val="28"/>
          <w:szCs w:val="28"/>
        </w:rPr>
        <w:t xml:space="preserve"> фестивалю у </w:t>
      </w:r>
      <w:proofErr w:type="spellStart"/>
      <w:r w:rsidRPr="00C54489">
        <w:rPr>
          <w:color w:val="000000" w:themeColor="text1"/>
          <w:sz w:val="28"/>
          <w:szCs w:val="28"/>
        </w:rPr>
        <w:t>Львові</w:t>
      </w:r>
      <w:proofErr w:type="spellEnd"/>
      <w:r w:rsidRPr="00C54489">
        <w:rPr>
          <w:color w:val="000000" w:themeColor="text1"/>
          <w:sz w:val="28"/>
          <w:szCs w:val="28"/>
        </w:rPr>
        <w:t xml:space="preserve">. 2014 року </w:t>
      </w:r>
      <w:proofErr w:type="spellStart"/>
      <w:r w:rsidRPr="00C54489">
        <w:rPr>
          <w:color w:val="000000" w:themeColor="text1"/>
          <w:sz w:val="28"/>
          <w:szCs w:val="28"/>
        </w:rPr>
        <w:t>відвідала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Київський</w:t>
      </w:r>
      <w:proofErr w:type="spellEnd"/>
      <w:r w:rsidRPr="00C54489">
        <w:rPr>
          <w:color w:val="000000" w:themeColor="text1"/>
          <w:sz w:val="28"/>
          <w:szCs w:val="28"/>
        </w:rPr>
        <w:t xml:space="preserve"> «</w:t>
      </w:r>
      <w:proofErr w:type="spellStart"/>
      <w:r w:rsidRPr="00C54489">
        <w:rPr>
          <w:color w:val="000000" w:themeColor="text1"/>
          <w:sz w:val="28"/>
          <w:szCs w:val="28"/>
        </w:rPr>
        <w:t>Книжковий</w:t>
      </w:r>
      <w:proofErr w:type="spellEnd"/>
      <w:r w:rsidRPr="00C54489">
        <w:rPr>
          <w:color w:val="000000" w:themeColor="text1"/>
          <w:sz w:val="28"/>
          <w:szCs w:val="28"/>
        </w:rPr>
        <w:t xml:space="preserve"> Арсенал», на </w:t>
      </w:r>
      <w:proofErr w:type="spellStart"/>
      <w:r w:rsidRPr="00C54489">
        <w:rPr>
          <w:color w:val="000000" w:themeColor="text1"/>
          <w:sz w:val="28"/>
          <w:szCs w:val="28"/>
        </w:rPr>
        <w:t>якому</w:t>
      </w:r>
      <w:proofErr w:type="spellEnd"/>
      <w:r w:rsidRPr="00C54489">
        <w:rPr>
          <w:color w:val="000000" w:themeColor="text1"/>
          <w:sz w:val="28"/>
          <w:szCs w:val="28"/>
        </w:rPr>
        <w:t xml:space="preserve"> разом </w:t>
      </w:r>
      <w:proofErr w:type="spellStart"/>
      <w:r w:rsidRPr="00C54489">
        <w:rPr>
          <w:color w:val="000000" w:themeColor="text1"/>
          <w:sz w:val="28"/>
          <w:szCs w:val="28"/>
        </w:rPr>
        <w:t>із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перекладачкою</w:t>
      </w:r>
      <w:proofErr w:type="spellEnd"/>
      <w:r w:rsidRPr="00C54489">
        <w:rPr>
          <w:color w:val="000000" w:themeColor="text1"/>
          <w:sz w:val="28"/>
          <w:szCs w:val="28"/>
        </w:rPr>
        <w:t xml:space="preserve"> Боженою Антоняк, художницею </w:t>
      </w:r>
      <w:proofErr w:type="spellStart"/>
      <w:r w:rsidRPr="00C54489">
        <w:rPr>
          <w:color w:val="000000" w:themeColor="text1"/>
          <w:sz w:val="28"/>
          <w:szCs w:val="28"/>
        </w:rPr>
        <w:t>Наталкою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Гайдою</w:t>
      </w:r>
      <w:proofErr w:type="spellEnd"/>
      <w:r w:rsidRPr="00C54489">
        <w:rPr>
          <w:color w:val="000000" w:themeColor="text1"/>
          <w:sz w:val="28"/>
          <w:szCs w:val="28"/>
        </w:rPr>
        <w:t xml:space="preserve">, директором </w:t>
      </w:r>
      <w:proofErr w:type="spellStart"/>
      <w:r w:rsidRPr="00C54489">
        <w:rPr>
          <w:color w:val="000000" w:themeColor="text1"/>
          <w:sz w:val="28"/>
          <w:szCs w:val="28"/>
        </w:rPr>
        <w:t>львівського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видавництва</w:t>
      </w:r>
      <w:proofErr w:type="spellEnd"/>
      <w:r w:rsidRPr="00C54489">
        <w:rPr>
          <w:color w:val="000000" w:themeColor="text1"/>
          <w:sz w:val="28"/>
          <w:szCs w:val="28"/>
        </w:rPr>
        <w:t xml:space="preserve"> «</w:t>
      </w:r>
      <w:proofErr w:type="spellStart"/>
      <w:r w:rsidRPr="00C54489">
        <w:rPr>
          <w:color w:val="000000" w:themeColor="text1"/>
          <w:sz w:val="28"/>
          <w:szCs w:val="28"/>
        </w:rPr>
        <w:t>Урбіно</w:t>
      </w:r>
      <w:proofErr w:type="spellEnd"/>
      <w:r w:rsidRPr="00C54489">
        <w:rPr>
          <w:color w:val="000000" w:themeColor="text1"/>
          <w:sz w:val="28"/>
          <w:szCs w:val="28"/>
        </w:rPr>
        <w:t xml:space="preserve">» </w:t>
      </w:r>
      <w:proofErr w:type="spellStart"/>
      <w:r w:rsidRPr="00C54489">
        <w:rPr>
          <w:color w:val="000000" w:themeColor="text1"/>
          <w:sz w:val="28"/>
          <w:szCs w:val="28"/>
        </w:rPr>
        <w:t>Анатолієм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Івченком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презентувала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читачам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українське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видання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тоді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ще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дилогії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повістей</w:t>
      </w:r>
      <w:proofErr w:type="spellEnd"/>
      <w:r w:rsidRPr="00C54489">
        <w:rPr>
          <w:color w:val="000000" w:themeColor="text1"/>
          <w:sz w:val="28"/>
          <w:szCs w:val="28"/>
        </w:rPr>
        <w:t xml:space="preserve"> про молодь «Кава з кардамоном» та «Шоколад </w:t>
      </w:r>
      <w:proofErr w:type="spellStart"/>
      <w:r w:rsidRPr="00C54489">
        <w:rPr>
          <w:color w:val="000000" w:themeColor="text1"/>
          <w:sz w:val="28"/>
          <w:szCs w:val="28"/>
        </w:rPr>
        <w:t>із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чилі</w:t>
      </w:r>
      <w:proofErr w:type="spellEnd"/>
      <w:r w:rsidRPr="00C54489">
        <w:rPr>
          <w:color w:val="000000" w:themeColor="text1"/>
          <w:sz w:val="28"/>
          <w:szCs w:val="28"/>
        </w:rPr>
        <w:t xml:space="preserve">». </w:t>
      </w:r>
      <w:proofErr w:type="spellStart"/>
      <w:r w:rsidRPr="00C54489">
        <w:rPr>
          <w:color w:val="000000" w:themeColor="text1"/>
          <w:sz w:val="28"/>
          <w:szCs w:val="28"/>
        </w:rPr>
        <w:t>Третя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частина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пригод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Лінки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Барської</w:t>
      </w:r>
      <w:proofErr w:type="spellEnd"/>
      <w:r w:rsidRPr="00C54489">
        <w:rPr>
          <w:color w:val="000000" w:themeColor="text1"/>
          <w:sz w:val="28"/>
          <w:szCs w:val="28"/>
        </w:rPr>
        <w:t xml:space="preserve"> – «</w:t>
      </w:r>
      <w:proofErr w:type="spellStart"/>
      <w:r w:rsidRPr="00C54489">
        <w:rPr>
          <w:color w:val="000000" w:themeColor="text1"/>
          <w:sz w:val="28"/>
          <w:szCs w:val="28"/>
        </w:rPr>
        <w:t>Тирамісу</w:t>
      </w:r>
      <w:proofErr w:type="spellEnd"/>
      <w:r w:rsidRPr="00C54489">
        <w:rPr>
          <w:color w:val="000000" w:themeColor="text1"/>
          <w:sz w:val="28"/>
          <w:szCs w:val="28"/>
        </w:rPr>
        <w:t xml:space="preserve"> з </w:t>
      </w:r>
      <w:proofErr w:type="spellStart"/>
      <w:r w:rsidRPr="00C54489">
        <w:rPr>
          <w:color w:val="000000" w:themeColor="text1"/>
          <w:sz w:val="28"/>
          <w:szCs w:val="28"/>
        </w:rPr>
        <w:t>полуницями</w:t>
      </w:r>
      <w:proofErr w:type="spellEnd"/>
      <w:r w:rsidRPr="00C54489">
        <w:rPr>
          <w:color w:val="000000" w:themeColor="text1"/>
          <w:sz w:val="28"/>
          <w:szCs w:val="28"/>
        </w:rPr>
        <w:t xml:space="preserve">» – </w:t>
      </w:r>
      <w:proofErr w:type="spellStart"/>
      <w:r w:rsidRPr="00C54489">
        <w:rPr>
          <w:color w:val="000000" w:themeColor="text1"/>
          <w:sz w:val="28"/>
          <w:szCs w:val="28"/>
        </w:rPr>
        <w:t>побачила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світ</w:t>
      </w:r>
      <w:proofErr w:type="spellEnd"/>
      <w:r w:rsidRPr="00C54489">
        <w:rPr>
          <w:color w:val="000000" w:themeColor="text1"/>
          <w:sz w:val="28"/>
          <w:szCs w:val="28"/>
        </w:rPr>
        <w:t xml:space="preserve"> 2016 року, </w:t>
      </w:r>
      <w:proofErr w:type="spellStart"/>
      <w:r w:rsidRPr="00C54489">
        <w:rPr>
          <w:color w:val="000000" w:themeColor="text1"/>
          <w:sz w:val="28"/>
          <w:szCs w:val="28"/>
        </w:rPr>
        <w:t>українською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вийшла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друком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наступного</w:t>
      </w:r>
      <w:proofErr w:type="spellEnd"/>
      <w:r w:rsidRPr="00C54489">
        <w:rPr>
          <w:color w:val="000000" w:themeColor="text1"/>
          <w:sz w:val="28"/>
          <w:szCs w:val="28"/>
        </w:rPr>
        <w:t xml:space="preserve">, 2017 року. </w:t>
      </w:r>
      <w:proofErr w:type="spellStart"/>
      <w:r w:rsidRPr="00C54489">
        <w:rPr>
          <w:color w:val="000000" w:themeColor="text1"/>
          <w:sz w:val="28"/>
          <w:szCs w:val="28"/>
        </w:rPr>
        <w:t>Тоді</w:t>
      </w:r>
      <w:proofErr w:type="spellEnd"/>
      <w:r w:rsidRPr="00C54489">
        <w:rPr>
          <w:color w:val="000000" w:themeColor="text1"/>
          <w:sz w:val="28"/>
          <w:szCs w:val="28"/>
        </w:rPr>
        <w:t xml:space="preserve"> ж у </w:t>
      </w:r>
      <w:proofErr w:type="spellStart"/>
      <w:r w:rsidRPr="00C54489">
        <w:rPr>
          <w:color w:val="000000" w:themeColor="text1"/>
          <w:sz w:val="28"/>
          <w:szCs w:val="28"/>
        </w:rPr>
        <w:t>перекладі</w:t>
      </w:r>
      <w:proofErr w:type="spellEnd"/>
      <w:r w:rsidRPr="00C54489">
        <w:rPr>
          <w:color w:val="000000" w:themeColor="text1"/>
          <w:sz w:val="28"/>
          <w:szCs w:val="28"/>
        </w:rPr>
        <w:t xml:space="preserve"> з </w:t>
      </w:r>
      <w:proofErr w:type="spellStart"/>
      <w:r w:rsidRPr="00C54489">
        <w:rPr>
          <w:color w:val="000000" w:themeColor="text1"/>
          <w:sz w:val="28"/>
          <w:szCs w:val="28"/>
        </w:rPr>
        <w:t>польської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Ярослави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Івченко</w:t>
      </w:r>
      <w:proofErr w:type="spellEnd"/>
      <w:r w:rsidRPr="00C54489">
        <w:rPr>
          <w:color w:val="000000" w:themeColor="text1"/>
          <w:sz w:val="28"/>
          <w:szCs w:val="28"/>
        </w:rPr>
        <w:t xml:space="preserve"> в </w:t>
      </w:r>
      <w:proofErr w:type="spellStart"/>
      <w:r w:rsidRPr="00C54489">
        <w:rPr>
          <w:color w:val="000000" w:themeColor="text1"/>
          <w:sz w:val="28"/>
          <w:szCs w:val="28"/>
        </w:rPr>
        <w:t>видавництві</w:t>
      </w:r>
      <w:proofErr w:type="spellEnd"/>
      <w:r w:rsidRPr="00C54489">
        <w:rPr>
          <w:color w:val="000000" w:themeColor="text1"/>
          <w:sz w:val="28"/>
          <w:szCs w:val="28"/>
        </w:rPr>
        <w:t xml:space="preserve"> «</w:t>
      </w:r>
      <w:proofErr w:type="spellStart"/>
      <w:r w:rsidRPr="00C54489">
        <w:rPr>
          <w:color w:val="000000" w:themeColor="text1"/>
          <w:sz w:val="28"/>
          <w:szCs w:val="28"/>
        </w:rPr>
        <w:t>Урбіно</w:t>
      </w:r>
      <w:proofErr w:type="spellEnd"/>
      <w:r w:rsidRPr="00C54489">
        <w:rPr>
          <w:color w:val="000000" w:themeColor="text1"/>
          <w:sz w:val="28"/>
          <w:szCs w:val="28"/>
        </w:rPr>
        <w:t>» (</w:t>
      </w:r>
      <w:proofErr w:type="spellStart"/>
      <w:r w:rsidRPr="00C54489">
        <w:rPr>
          <w:color w:val="000000" w:themeColor="text1"/>
          <w:sz w:val="28"/>
          <w:szCs w:val="28"/>
        </w:rPr>
        <w:t>Львів</w:t>
      </w:r>
      <w:proofErr w:type="spellEnd"/>
      <w:r w:rsidRPr="00C54489">
        <w:rPr>
          <w:color w:val="000000" w:themeColor="text1"/>
          <w:sz w:val="28"/>
          <w:szCs w:val="28"/>
        </w:rPr>
        <w:t xml:space="preserve">) </w:t>
      </w:r>
      <w:proofErr w:type="spellStart"/>
      <w:r w:rsidRPr="00C54489">
        <w:rPr>
          <w:color w:val="000000" w:themeColor="text1"/>
          <w:sz w:val="28"/>
          <w:szCs w:val="28"/>
        </w:rPr>
        <w:t>побачила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світ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повість</w:t>
      </w:r>
      <w:proofErr w:type="spellEnd"/>
      <w:r w:rsidRPr="00C54489">
        <w:rPr>
          <w:color w:val="000000" w:themeColor="text1"/>
          <w:sz w:val="28"/>
          <w:szCs w:val="28"/>
        </w:rPr>
        <w:t xml:space="preserve"> «</w:t>
      </w:r>
      <w:proofErr w:type="spellStart"/>
      <w:r w:rsidRPr="00C54489">
        <w:rPr>
          <w:color w:val="000000" w:themeColor="text1"/>
          <w:sz w:val="28"/>
          <w:szCs w:val="28"/>
        </w:rPr>
        <w:t>Зелені</w:t>
      </w:r>
      <w:proofErr w:type="spellEnd"/>
      <w:r w:rsidRPr="00C54489">
        <w:rPr>
          <w:color w:val="000000" w:themeColor="text1"/>
          <w:sz w:val="28"/>
          <w:szCs w:val="28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</w:rPr>
        <w:t>мартенси</w:t>
      </w:r>
      <w:proofErr w:type="spellEnd"/>
      <w:r w:rsidRPr="00C54489">
        <w:rPr>
          <w:color w:val="000000" w:themeColor="text1"/>
          <w:sz w:val="28"/>
          <w:szCs w:val="28"/>
        </w:rPr>
        <w:t>» (2017).</w:t>
      </w:r>
    </w:p>
    <w:p w14:paraId="6CFBDE9F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Йоанна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Яґелло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Рошковська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) – сучасна </w:t>
      </w:r>
      <w:hyperlink r:id="rId21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польська</w:t>
        </w:r>
      </w:hyperlink>
      <w:r w:rsidRPr="00C54489">
        <w:rPr>
          <w:color w:val="000000" w:themeColor="text1"/>
          <w:sz w:val="28"/>
          <w:szCs w:val="28"/>
          <w:lang w:val="uk-UA"/>
        </w:rPr>
        <w:t> </w:t>
      </w:r>
      <w:hyperlink r:id="rId22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письменниця</w:t>
        </w:r>
      </w:hyperlink>
      <w:r w:rsidRPr="00C54489">
        <w:rPr>
          <w:color w:val="000000" w:themeColor="text1"/>
          <w:sz w:val="28"/>
          <w:szCs w:val="28"/>
          <w:lang w:val="uk-UA"/>
        </w:rPr>
        <w:t> та журналістка, авторка творів для дітей та молоді.</w:t>
      </w:r>
    </w:p>
    <w:p w14:paraId="15985840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  Народилася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Йоaнна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Яґелло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 </w:t>
      </w:r>
      <w:hyperlink r:id="rId23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4 серпня</w:t>
        </w:r>
      </w:hyperlink>
      <w:r w:rsidRPr="00C54489">
        <w:rPr>
          <w:color w:val="000000" w:themeColor="text1"/>
          <w:sz w:val="28"/>
          <w:szCs w:val="28"/>
          <w:lang w:val="uk-UA"/>
        </w:rPr>
        <w:t> </w:t>
      </w:r>
      <w:hyperlink r:id="rId24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1974</w:t>
        </w:r>
      </w:hyperlink>
      <w:r w:rsidRPr="00C54489">
        <w:rPr>
          <w:color w:val="000000" w:themeColor="text1"/>
          <w:sz w:val="28"/>
          <w:szCs w:val="28"/>
          <w:lang w:val="uk-UA"/>
        </w:rPr>
        <w:t> року в </w:t>
      </w:r>
      <w:hyperlink r:id="rId25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Варшаві</w:t>
        </w:r>
      </w:hyperlink>
      <w:r w:rsidRPr="00C54489">
        <w:rPr>
          <w:color w:val="000000" w:themeColor="text1"/>
          <w:sz w:val="28"/>
          <w:szCs w:val="28"/>
          <w:lang w:val="uk-UA"/>
        </w:rPr>
        <w:t>. Закінчила відділення англійської філології </w:t>
      </w:r>
      <w:hyperlink r:id="rId26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Варшавського університету</w:t>
        </w:r>
      </w:hyperlink>
      <w:r w:rsidRPr="00C54489">
        <w:rPr>
          <w:color w:val="000000" w:themeColor="text1"/>
          <w:sz w:val="28"/>
          <w:szCs w:val="28"/>
          <w:lang w:val="uk-UA"/>
        </w:rPr>
        <w:t>. Викладала в ньому ж мовознавство, працювала вчителькою англійської мови в польських гімназіях та ліцеях. Співпрацювала з часописами «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Perspektywy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» та «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Cogito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». Редакторка підручників із </w:t>
      </w:r>
      <w:hyperlink r:id="rId27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англійської мови</w:t>
        </w:r>
      </w:hyperlink>
      <w:r w:rsidRPr="00C54489">
        <w:rPr>
          <w:color w:val="000000" w:themeColor="text1"/>
          <w:sz w:val="28"/>
          <w:szCs w:val="28"/>
          <w:lang w:val="uk-UA"/>
        </w:rPr>
        <w:t xml:space="preserve"> для польських гімназій </w:t>
      </w:r>
      <w:r w:rsidRPr="00C54489">
        <w:rPr>
          <w:color w:val="000000" w:themeColor="text1"/>
          <w:sz w:val="28"/>
          <w:szCs w:val="28"/>
          <w:lang w:val="uk-UA"/>
        </w:rPr>
        <w:lastRenderedPageBreak/>
        <w:t>видавництва «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Pearson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Central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Europe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». Зараз працює редактором освітнього видавництва.</w:t>
      </w:r>
    </w:p>
    <w:p w14:paraId="107E44AD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   Має двох доньок, Юльку (нар. 1994) і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Басю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(нар. 2004).</w:t>
      </w:r>
    </w:p>
    <w:p w14:paraId="571D67E1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Дебютувала </w:t>
      </w:r>
      <w:hyperlink r:id="rId28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1997</w:t>
        </w:r>
      </w:hyperlink>
      <w:r w:rsidRPr="00C54489">
        <w:rPr>
          <w:color w:val="000000" w:themeColor="text1"/>
          <w:sz w:val="28"/>
          <w:szCs w:val="28"/>
          <w:lang w:val="uk-UA"/>
        </w:rPr>
        <w:t> року збіркою віршів «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Moje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pierwsze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donikąd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» (українською не перекладена). Перше прозове видання – повість письменниці «Кава з кардамоном» (Видавництво Література, 2011), за нього Й.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Яґелло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була номінована до нагороди «Книжка року 2011» польської секції </w:t>
      </w:r>
      <w:hyperlink r:id="rId29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IBBY</w:t>
        </w:r>
      </w:hyperlink>
      <w:r w:rsidRPr="00C54489">
        <w:rPr>
          <w:color w:val="000000" w:themeColor="text1"/>
          <w:sz w:val="28"/>
          <w:szCs w:val="28"/>
          <w:lang w:val="uk-UA"/>
        </w:rPr>
        <w:t>. Також книга отримала номінацію на нагороду 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Donga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 й потрапила до «Списку скарбів» Музею дитячої книги. Перекладена українською мовою (перекладач – </w:t>
      </w:r>
      <w:hyperlink r:id="rId30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 xml:space="preserve">Божена </w:t>
        </w:r>
        <w:proofErr w:type="spellStart"/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Антоняк</w:t>
        </w:r>
        <w:proofErr w:type="spellEnd"/>
      </w:hyperlink>
      <w:r w:rsidRPr="00C54489">
        <w:rPr>
          <w:color w:val="000000" w:themeColor="text1"/>
          <w:sz w:val="28"/>
          <w:szCs w:val="28"/>
          <w:lang w:val="uk-UA"/>
        </w:rPr>
        <w:t>), вийшла друком у львівському видавництві </w:t>
      </w:r>
      <w:hyperlink r:id="rId31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«</w:t>
        </w:r>
        <w:proofErr w:type="spellStart"/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Урбіно</w:t>
        </w:r>
        <w:proofErr w:type="spellEnd"/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»</w:t>
        </w:r>
      </w:hyperlink>
      <w:r w:rsidRPr="00C54489">
        <w:rPr>
          <w:color w:val="000000" w:themeColor="text1"/>
          <w:sz w:val="28"/>
          <w:szCs w:val="28"/>
          <w:lang w:val="uk-UA"/>
        </w:rPr>
        <w:t> в березні </w:t>
      </w:r>
      <w:hyperlink r:id="rId32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2013</w:t>
        </w:r>
      </w:hyperlink>
      <w:r w:rsidRPr="00C54489">
        <w:rPr>
          <w:color w:val="000000" w:themeColor="text1"/>
          <w:sz w:val="28"/>
          <w:szCs w:val="28"/>
          <w:lang w:val="uk-UA"/>
        </w:rPr>
        <w:t> року.</w:t>
      </w:r>
    </w:p>
    <w:p w14:paraId="1E270413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   2012 року виходять друком оповідання письменниці «День народження» у збірці для дітей «Оповідання про звірят» (Видавництво Література, 2012) та оповідання для дорослих «Голубиний» в антології «Ніхто ніколи» (Товариство активної комунікації та Центр культури «Замок», 2012).    Наступний рік теж був результативним для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Йоанни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Яґелло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: у Видавництві Література побачило світ продовження «Кави з кардамоном» – повість «Шоколад із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чилі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» (2013).</w:t>
      </w:r>
    </w:p>
    <w:p w14:paraId="59D3FE81" w14:textId="77777777" w:rsidR="00247CBE" w:rsidRPr="00C54489" w:rsidRDefault="00247CBE" w:rsidP="00247C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      Й.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Яґелло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– активний інтерв’юер. Відвідувала Україну. </w:t>
      </w:r>
      <w:hyperlink r:id="rId33" w:history="1">
        <w:r w:rsidRPr="00C54489">
          <w:rPr>
            <w:rStyle w:val="a5"/>
            <w:color w:val="000000" w:themeColor="text1"/>
            <w:sz w:val="28"/>
            <w:szCs w:val="28"/>
            <w:lang w:val="uk-UA"/>
          </w:rPr>
          <w:t>2013</w:t>
        </w:r>
      </w:hyperlink>
      <w:r w:rsidRPr="00C54489">
        <w:rPr>
          <w:color w:val="000000" w:themeColor="text1"/>
          <w:sz w:val="28"/>
          <w:szCs w:val="28"/>
          <w:lang w:val="uk-UA"/>
        </w:rPr>
        <w:t xml:space="preserve"> року письменниця була спеціальним гостем Дитячого фестивалю у Львові. 2014 року відвідала Київський «Книжковий Арсенал», на якому разом із перекладачкою Боженою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Антоняк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, художницею Наталкою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Гайдою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, директором львівського видавництва «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Урбіно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» Анатолієм Івченком презентувала читачам українське видання тоді ще дилогії повістей про молодь «Кава з кардамоном» та «Шоколад із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чилі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». Третя частина пригод Лінки Барської – «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Тирамісу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з полуницями» – побачила світ 2016 року, українською вийшла друком наступного, 2017 року. Тоді ж у перекладі з польської Ярослави Івченко в видавництві «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Урбіно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» (Львів) побачила світ повість «Зелені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мартенси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>» (2017).</w:t>
      </w:r>
    </w:p>
    <w:p w14:paraId="34D77E25" w14:textId="77777777" w:rsidR="00247CBE" w:rsidRPr="00C54489" w:rsidRDefault="00247CBE" w:rsidP="00247C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0F1EC4" w14:textId="77777777" w:rsidR="007F56C0" w:rsidRPr="00C54489" w:rsidRDefault="000D7F4C" w:rsidP="007F56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4489">
        <w:rPr>
          <w:rFonts w:ascii="Arial" w:hAnsi="Arial" w:cs="Arial"/>
          <w:b/>
          <w:color w:val="000000" w:themeColor="text1"/>
          <w:sz w:val="32"/>
          <w:szCs w:val="32"/>
          <w:lang w:val="uk-UA"/>
        </w:rPr>
        <w:t xml:space="preserve"> </w:t>
      </w:r>
      <w:r w:rsidR="007F56C0" w:rsidRPr="00C54489">
        <w:rPr>
          <w:rFonts w:ascii="Arial" w:hAnsi="Arial" w:cs="Arial"/>
          <w:b/>
          <w:color w:val="000000" w:themeColor="text1"/>
          <w:sz w:val="32"/>
          <w:szCs w:val="32"/>
          <w:lang w:val="uk-UA"/>
        </w:rPr>
        <w:t xml:space="preserve">    </w:t>
      </w:r>
      <w:r w:rsidR="007F56C0" w:rsidRPr="00C54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«Каві...» письменниця розповідає про 15-річну гімназистку Лінку, яка, окрім традиційних проблем перехідного віку (сварки і суперечки з кращою подругою, проблеми з навчанням, випускні іспити й питання вибору, куди йти далі вчитися, перших симпатій) отримує нерозгадану сімейну таємницю. Мама Лінки — втомлена і пригнічена, не цікавиться донькою і малим сином, а згодом і взагалі, не сказавши ні слова, збирає речі і йде геть. На Лінку лягають хатні обов’язки та піклування про молодшого братика — і все це напередодні випускних іспитів. Дівчина почувається покинутою. А ще випливає сімейна таємниця — у Лінки, виявляється, є сестра, яку вона ніколи не бачила. Хто вона? Де вона? Що з нею?</w:t>
      </w:r>
    </w:p>
    <w:p w14:paraId="411C306D" w14:textId="77777777" w:rsidR="007F56C0" w:rsidRPr="00C54489" w:rsidRDefault="007F56C0" w:rsidP="007F56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4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Вчитель.</w:t>
      </w:r>
    </w:p>
    <w:p w14:paraId="717A9CA9" w14:textId="77777777" w:rsidR="007F56C0" w:rsidRPr="00C54489" w:rsidRDefault="007F56C0" w:rsidP="007F56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4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Сьогодні ми продовжимо знайомитись з головною героїнею роману Й. </w:t>
      </w:r>
      <w:proofErr w:type="spellStart"/>
      <w:r w:rsidRPr="00C54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Яґелло</w:t>
      </w:r>
      <w:proofErr w:type="spellEnd"/>
      <w:r w:rsidRPr="00C54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«Кава з кардамоном». </w:t>
      </w:r>
      <w:proofErr w:type="spellStart"/>
      <w:r w:rsidRPr="00C54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Лінкою.У</w:t>
      </w:r>
      <w:proofErr w:type="spellEnd"/>
      <w:r w:rsidRPr="00C54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творі порушено </w:t>
      </w:r>
      <w:proofErr w:type="spellStart"/>
      <w:r w:rsidRPr="00C54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проблеми,які</w:t>
      </w:r>
      <w:proofErr w:type="spellEnd"/>
      <w:r w:rsidRPr="00C54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завжди будуть актуальними: відчуження й непорозуміння між батьками та дітьми; прагнення підлітків віднайти себе у вирі любовних  переживань; таємниці, </w:t>
      </w:r>
      <w:r w:rsidRPr="00C54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що руйнують родинний спокій; правильний спосіб розв’язання складних ситуацій. Долатимемо всі ці проблеми разом із героїнею роману.</w:t>
      </w:r>
    </w:p>
    <w:p w14:paraId="07D90226" w14:textId="77777777" w:rsidR="007F56C0" w:rsidRPr="00C54489" w:rsidRDefault="007F56C0" w:rsidP="007F56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4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</w:t>
      </w:r>
      <w:r w:rsidRPr="00C54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Ось як про свою героїню говорить письменниця: «Лінка – сильна героїня, вона відразу такою була. Це вам не листочок на вітрі. Вона постійно бореться. У «Каві з кардамоном» дошукується правди, у «Шоколаді з </w:t>
      </w:r>
      <w:proofErr w:type="spellStart"/>
      <w:r w:rsidRPr="00C54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чилі</w:t>
      </w:r>
      <w:proofErr w:type="spellEnd"/>
      <w:r w:rsidRPr="00C54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намагається втриматися на поверхні, їй доводиться боротися за таку прозаїчну річ, як гроші, але й за таку високу, як кохання».</w:t>
      </w:r>
    </w:p>
    <w:p w14:paraId="2B341DEF" w14:textId="77777777" w:rsidR="007F56C0" w:rsidRPr="00C54489" w:rsidRDefault="007F56C0" w:rsidP="007F56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ab/>
        <w:t>З усіх проблем героїні треба не лише виплутатися, а й вийти кращою, мудрішою, шляхетнішою. Тут не допоможуть численні бабусі та друзі. Тут мусиш бути самою, як на похороні батька. Бо найбільша проблема власного життя – ти сама: «… ти взагалі позбавлена емоцій. Скажи, ти відчуваєш бодай щось до кого-небудь? Чуєш? У тебе була подруга, але ти її швидко забула. Бо з’явилася інша. І колишня перестала для тебе існувати. Ти конче хочеш з’ясувати справу своєї сестри, але хіба ти подумала, як почуватиметься твоя мати? Що ти взагалі думаєш про власну маму? Я цього не розумію, довкола тебе таке відбувається, а тобі до всього байдуже. Як з гуски вода». І це головній героїні говорить не мати, не вітчим, не бабусі, а коханий хлопець.</w:t>
      </w:r>
    </w:p>
    <w:p w14:paraId="096D2129" w14:textId="77777777" w:rsidR="007F56C0" w:rsidRPr="00C54489" w:rsidRDefault="007F56C0" w:rsidP="007F56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544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Вправа «Асоціативний кущ»</w:t>
      </w:r>
    </w:p>
    <w:p w14:paraId="3A9DD260" w14:textId="77777777" w:rsidR="007F56C0" w:rsidRPr="00C54489" w:rsidRDefault="007F56C0" w:rsidP="007F56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C544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Халіна</w:t>
      </w:r>
      <w:proofErr w:type="spellEnd"/>
      <w:r w:rsidRPr="00C544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Барська:</w:t>
      </w:r>
    </w:p>
    <w:p w14:paraId="539C745B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15-ти річна худорлява з розкішним кучерявим волоссям дівчинка;</w:t>
      </w:r>
    </w:p>
    <w:p w14:paraId="3428ABD7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гімназистка-підліток;</w:t>
      </w:r>
    </w:p>
    <w:p w14:paraId="17551659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сучасна міська дівчина;</w:t>
      </w:r>
    </w:p>
    <w:p w14:paraId="3647137F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мама та вітчим приділяють їй мало уваги, займаючись своїми справами;</w:t>
      </w:r>
    </w:p>
    <w:p w14:paraId="5FC3CDB2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самостійна, доглядає за молодшим братиком, виконує хатні обов’язки;</w:t>
      </w:r>
    </w:p>
    <w:p w14:paraId="75B70857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вихована, поважає рідних;</w:t>
      </w:r>
    </w:p>
    <w:p w14:paraId="09C7FA47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найбільше спілкується з однолітками;</w:t>
      </w:r>
    </w:p>
    <w:p w14:paraId="57D93542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має дивне ім’я, не дуже любить його;</w:t>
      </w:r>
    </w:p>
    <w:p w14:paraId="42DCF90C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не розуміє поведінку та вчинки мами;</w:t>
      </w:r>
    </w:p>
    <w:p w14:paraId="324B138F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любить фотографувати, читати детективи;</w:t>
      </w:r>
    </w:p>
    <w:p w14:paraId="053A1265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бачить дивні сни;</w:t>
      </w:r>
    </w:p>
    <w:p w14:paraId="1FE05E12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відчуває себе покинутою;</w:t>
      </w:r>
    </w:p>
    <w:p w14:paraId="7D85A6E9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хоче розгадати родинну таємницю;</w:t>
      </w:r>
    </w:p>
    <w:p w14:paraId="0B6138B3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рішуча, безстрашна в досягненні мети;</w:t>
      </w:r>
    </w:p>
    <w:p w14:paraId="2BC8EED7" w14:textId="77777777" w:rsidR="007F56C0" w:rsidRPr="00C54489" w:rsidRDefault="007F56C0" w:rsidP="007F56C0">
      <w:pPr>
        <w:pStyle w:val="a6"/>
        <w:numPr>
          <w:ilvl w:val="0"/>
          <w:numId w:val="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вчиться дружити та кохати.</w:t>
      </w:r>
    </w:p>
    <w:p w14:paraId="567F7057" w14:textId="77777777" w:rsidR="007F56C0" w:rsidRPr="00C54489" w:rsidRDefault="007F56C0" w:rsidP="007F56C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544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Вправа «Мудра сова»</w:t>
      </w:r>
    </w:p>
    <w:p w14:paraId="7205A952" w14:textId="77777777" w:rsidR="007F56C0" w:rsidRPr="00C54489" w:rsidRDefault="007F56C0" w:rsidP="007F56C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544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Учні формулюють питання до теми уроку і задають один одному.</w:t>
      </w:r>
    </w:p>
    <w:p w14:paraId="5E3DA852" w14:textId="77777777" w:rsidR="007F56C0" w:rsidRPr="00C54489" w:rsidRDefault="007F56C0" w:rsidP="007F56C0">
      <w:pPr>
        <w:pStyle w:val="a6"/>
        <w:numPr>
          <w:ilvl w:val="0"/>
          <w:numId w:val="7"/>
        </w:numPr>
        <w:spacing w:before="0" w:beforeAutospacing="0" w:after="200" w:afterAutospacing="0"/>
        <w:ind w:left="284" w:firstLine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З якими життєвими проблемами стикається головна героїня твору?</w:t>
      </w:r>
    </w:p>
    <w:p w14:paraId="7E6F439A" w14:textId="77777777" w:rsidR="007F56C0" w:rsidRPr="00C54489" w:rsidRDefault="007F56C0" w:rsidP="007F56C0">
      <w:pPr>
        <w:pStyle w:val="a6"/>
        <w:numPr>
          <w:ilvl w:val="0"/>
          <w:numId w:val="7"/>
        </w:numPr>
        <w:spacing w:before="0" w:beforeAutospacing="0" w:after="200" w:afterAutospacing="0"/>
        <w:ind w:left="284" w:firstLine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Яка з названих проблем найбільше турбує дівчинку?  </w:t>
      </w:r>
    </w:p>
    <w:p w14:paraId="0D8167C7" w14:textId="77777777" w:rsidR="007F56C0" w:rsidRPr="00C54489" w:rsidRDefault="007F56C0" w:rsidP="007F56C0">
      <w:pPr>
        <w:pStyle w:val="a6"/>
        <w:numPr>
          <w:ilvl w:val="0"/>
          <w:numId w:val="7"/>
        </w:numPr>
        <w:spacing w:before="0" w:beforeAutospacing="0" w:after="200" w:afterAutospacing="0"/>
        <w:ind w:left="284" w:firstLine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Чому в сучасних творах для підлітків провідною проблемою все більше є проблема взаємин батьків і дітей. Чому, на вашу думку, письменники постійно звертаються до проблеми батьків і дітей?</w:t>
      </w:r>
    </w:p>
    <w:p w14:paraId="38770872" w14:textId="77777777" w:rsidR="007F56C0" w:rsidRPr="00C54489" w:rsidRDefault="007F56C0" w:rsidP="007F56C0">
      <w:pPr>
        <w:pStyle w:val="a6"/>
        <w:numPr>
          <w:ilvl w:val="0"/>
          <w:numId w:val="7"/>
        </w:numPr>
        <w:spacing w:before="0" w:beforeAutospacing="0" w:after="200" w:afterAutospacing="0"/>
        <w:ind w:left="284" w:firstLine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lastRenderedPageBreak/>
        <w:t xml:space="preserve">Які протилежні риси характеру притаманні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Лінці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та виявляються під час розслідування родинної таємниці, спілкування з однолітками?</w:t>
      </w:r>
    </w:p>
    <w:p w14:paraId="498BDE5F" w14:textId="77777777" w:rsidR="007F56C0" w:rsidRPr="00C54489" w:rsidRDefault="007F56C0" w:rsidP="007F56C0">
      <w:pPr>
        <w:pStyle w:val="a6"/>
        <w:numPr>
          <w:ilvl w:val="0"/>
          <w:numId w:val="7"/>
        </w:numPr>
        <w:spacing w:before="0" w:beforeAutospacing="0" w:after="200" w:afterAutospacing="0"/>
        <w:ind w:left="284" w:firstLine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Які риси характеру Лінки вам сподобалися? В чому можна наслідувати героїню?</w:t>
      </w:r>
    </w:p>
    <w:p w14:paraId="15DEBE01" w14:textId="77777777" w:rsidR="007F56C0" w:rsidRPr="00C54489" w:rsidRDefault="007F56C0" w:rsidP="007F56C0">
      <w:pPr>
        <w:pStyle w:val="a6"/>
        <w:numPr>
          <w:ilvl w:val="0"/>
          <w:numId w:val="7"/>
        </w:numPr>
        <w:spacing w:before="0" w:beforeAutospacing="0" w:after="200" w:afterAutospacing="0"/>
        <w:ind w:left="284" w:firstLine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Хто з другорядних героїв твору вам подобається? Чому?</w:t>
      </w:r>
    </w:p>
    <w:p w14:paraId="1D2BD786" w14:textId="77777777" w:rsidR="007F56C0" w:rsidRPr="00C54489" w:rsidRDefault="007F56C0" w:rsidP="007F56C0">
      <w:pPr>
        <w:pStyle w:val="a6"/>
        <w:numPr>
          <w:ilvl w:val="0"/>
          <w:numId w:val="7"/>
        </w:numPr>
        <w:spacing w:before="0" w:beforeAutospacing="0" w:after="200" w:afterAutospacing="0"/>
        <w:ind w:left="284" w:firstLine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В інтерв’ю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Й.Ягелло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сказала: «Як письменниці й матері мені, звісно, хотілося б захистити свою дитину від травматичних переживань і чогось поганого, проте лише в реальному житті, а не в літературі І не будь-якою ціною. Тому в книжці я описувала й дуже незручні життєві ситуації ».                                                                                                                            Питання: Чи поділяєте ви думку письменниці про те, що література має зображувати травматичні переживання людини? Обґрунтуйте  свою відповідь. Які незручні життєві ситуації письменниця має на увазі?</w:t>
      </w:r>
    </w:p>
    <w:p w14:paraId="35F7FB22" w14:textId="77777777" w:rsidR="000D7F4C" w:rsidRPr="00C54489" w:rsidRDefault="007F56C0" w:rsidP="007F56C0">
      <w:pPr>
        <w:pStyle w:val="a6"/>
        <w:numPr>
          <w:ilvl w:val="0"/>
          <w:numId w:val="7"/>
        </w:numPr>
        <w:spacing w:before="0" w:beforeAutospacing="0" w:after="200" w:afterAutospacing="0"/>
        <w:ind w:left="284" w:firstLine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>Чи можна навчитися довіряти коли не довіряють тобі?</w:t>
      </w:r>
    </w:p>
    <w:p w14:paraId="056A1DD3" w14:textId="77777777" w:rsidR="000D7F4C" w:rsidRPr="00C54489" w:rsidRDefault="000D7F4C" w:rsidP="000D7F4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rStyle w:val="a4"/>
          <w:color w:val="000000" w:themeColor="text1"/>
          <w:sz w:val="28"/>
          <w:szCs w:val="28"/>
          <w:lang w:val="uk-UA"/>
        </w:rPr>
        <w:t>Аналіз тексту літературного твору</w:t>
      </w:r>
    </w:p>
    <w:p w14:paraId="5306CC4B" w14:textId="77777777" w:rsidR="000D7F4C" w:rsidRPr="00C54489" w:rsidRDefault="007F56C0" w:rsidP="000D7F4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 </w:t>
      </w:r>
      <w:r w:rsidR="000D7F4C" w:rsidRPr="00C54489">
        <w:rPr>
          <w:color w:val="000000" w:themeColor="text1"/>
          <w:sz w:val="28"/>
          <w:szCs w:val="28"/>
          <w:lang w:val="uk-UA"/>
        </w:rPr>
        <w:t xml:space="preserve"> Якою є композиція роману Й. </w:t>
      </w:r>
      <w:proofErr w:type="spellStart"/>
      <w:r w:rsidR="000D7F4C" w:rsidRPr="00C54489">
        <w:rPr>
          <w:color w:val="000000" w:themeColor="text1"/>
          <w:sz w:val="28"/>
          <w:szCs w:val="28"/>
          <w:lang w:val="uk-UA"/>
        </w:rPr>
        <w:t>Яґелло</w:t>
      </w:r>
      <w:proofErr w:type="spellEnd"/>
      <w:r w:rsidR="000D7F4C" w:rsidRPr="00C54489">
        <w:rPr>
          <w:color w:val="000000" w:themeColor="text1"/>
          <w:sz w:val="28"/>
          <w:szCs w:val="28"/>
          <w:lang w:val="uk-UA"/>
        </w:rPr>
        <w:t xml:space="preserve"> “Кава з кардамоном”? (</w:t>
      </w:r>
      <w:r w:rsidR="000D7F4C" w:rsidRPr="00C54489">
        <w:rPr>
          <w:rStyle w:val="a4"/>
          <w:color w:val="000000" w:themeColor="text1"/>
          <w:sz w:val="28"/>
          <w:szCs w:val="28"/>
          <w:lang w:val="uk-UA"/>
        </w:rPr>
        <w:t>Композиція твору досить проста: роман містить пролог, епілог та 10 розділів. Назви розділів — це назви місяців року, у які відбувалися певні події в житті 15-річної учениці гімназії Ліни</w:t>
      </w:r>
      <w:r w:rsidR="000D7F4C" w:rsidRPr="00C54489">
        <w:rPr>
          <w:color w:val="000000" w:themeColor="text1"/>
          <w:sz w:val="28"/>
          <w:szCs w:val="28"/>
          <w:lang w:val="uk-UA"/>
        </w:rPr>
        <w:t>.)</w:t>
      </w:r>
    </w:p>
    <w:p w14:paraId="46D82C44" w14:textId="77777777" w:rsidR="000D7F4C" w:rsidRPr="00C54489" w:rsidRDefault="000D7F4C" w:rsidP="000D7F4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C54489">
        <w:rPr>
          <w:color w:val="000000" w:themeColor="text1"/>
          <w:sz w:val="28"/>
          <w:szCs w:val="28"/>
          <w:lang w:val="uk-UA"/>
        </w:rPr>
        <w:t xml:space="preserve">· Складіть сюжетну лінію роману Й. </w:t>
      </w:r>
      <w:proofErr w:type="spellStart"/>
      <w:r w:rsidRPr="00C54489">
        <w:rPr>
          <w:color w:val="000000" w:themeColor="text1"/>
          <w:sz w:val="28"/>
          <w:szCs w:val="28"/>
          <w:lang w:val="uk-UA"/>
        </w:rPr>
        <w:t>Яґелло</w:t>
      </w:r>
      <w:proofErr w:type="spellEnd"/>
      <w:r w:rsidRPr="00C54489">
        <w:rPr>
          <w:color w:val="000000" w:themeColor="text1"/>
          <w:sz w:val="28"/>
          <w:szCs w:val="28"/>
          <w:lang w:val="uk-UA"/>
        </w:rPr>
        <w:t xml:space="preserve"> “Кава з кардамоном”.</w:t>
      </w:r>
    </w:p>
    <w:p w14:paraId="6E27106E" w14:textId="77777777" w:rsidR="007F56C0" w:rsidRPr="00C54489" w:rsidRDefault="007F56C0" w:rsidP="000D7F4C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BAE4318" w14:textId="77777777" w:rsidR="007F56C0" w:rsidRPr="00C54489" w:rsidRDefault="007F56C0" w:rsidP="000D7F4C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750E8BB" w14:textId="77777777" w:rsidR="000D7F4C" w:rsidRPr="00C54489" w:rsidRDefault="000D7F4C" w:rsidP="000D7F4C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r w:rsidRPr="00C54489">
        <w:rPr>
          <w:b/>
          <w:color w:val="000000" w:themeColor="text1"/>
          <w:sz w:val="28"/>
          <w:szCs w:val="28"/>
          <w:lang w:val="uk-UA"/>
        </w:rPr>
        <w:t>ДОМАШНЄ ЗАВДАННЯ</w:t>
      </w:r>
    </w:p>
    <w:p w14:paraId="15FD0EE6" w14:textId="77777777" w:rsidR="007F56C0" w:rsidRPr="00C54489" w:rsidRDefault="007F56C0" w:rsidP="007F56C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4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Робота з таблицею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54489" w:rsidRPr="00C54489" w14:paraId="546BAF26" w14:textId="77777777" w:rsidTr="00D66902">
        <w:tc>
          <w:tcPr>
            <w:tcW w:w="4785" w:type="dxa"/>
          </w:tcPr>
          <w:p w14:paraId="2831538A" w14:textId="77777777" w:rsidR="007F56C0" w:rsidRPr="00C54489" w:rsidRDefault="007F56C0" w:rsidP="00D669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544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Позитивні</w:t>
            </w:r>
            <w:proofErr w:type="spellEnd"/>
            <w:r w:rsidRPr="00C544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544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риси</w:t>
            </w:r>
            <w:proofErr w:type="spellEnd"/>
            <w:r w:rsidRPr="00C544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характеру </w:t>
            </w:r>
            <w:proofErr w:type="spellStart"/>
            <w:r w:rsidRPr="00C544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Лінки</w:t>
            </w:r>
            <w:proofErr w:type="spellEnd"/>
          </w:p>
        </w:tc>
        <w:tc>
          <w:tcPr>
            <w:tcW w:w="4786" w:type="dxa"/>
          </w:tcPr>
          <w:p w14:paraId="075EA1A3" w14:textId="77777777" w:rsidR="007F56C0" w:rsidRPr="00C54489" w:rsidRDefault="007F56C0" w:rsidP="00D669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544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Негативні</w:t>
            </w:r>
            <w:proofErr w:type="spellEnd"/>
            <w:r w:rsidRPr="00C544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544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риси</w:t>
            </w:r>
            <w:proofErr w:type="spellEnd"/>
            <w:r w:rsidRPr="00C544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характеру </w:t>
            </w:r>
            <w:proofErr w:type="spellStart"/>
            <w:r w:rsidRPr="00C544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Лінки</w:t>
            </w:r>
            <w:proofErr w:type="spellEnd"/>
          </w:p>
        </w:tc>
      </w:tr>
      <w:tr w:rsidR="00C54489" w:rsidRPr="00C54489" w14:paraId="54D1974D" w14:textId="77777777" w:rsidTr="00D66902">
        <w:tc>
          <w:tcPr>
            <w:tcW w:w="4785" w:type="dxa"/>
          </w:tcPr>
          <w:p w14:paraId="422B22D7" w14:textId="77777777" w:rsidR="007F56C0" w:rsidRPr="00C54489" w:rsidRDefault="007F56C0" w:rsidP="00D669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BE46A60" w14:textId="77777777" w:rsidR="007F56C0" w:rsidRPr="00C54489" w:rsidRDefault="007F56C0" w:rsidP="00D669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4489" w:rsidRPr="00C54489" w14:paraId="594D2285" w14:textId="77777777" w:rsidTr="00D66902">
        <w:tc>
          <w:tcPr>
            <w:tcW w:w="4785" w:type="dxa"/>
          </w:tcPr>
          <w:p w14:paraId="07A6482E" w14:textId="77777777" w:rsidR="007F56C0" w:rsidRPr="00C54489" w:rsidRDefault="007F56C0" w:rsidP="00D669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12BD312" w14:textId="77777777" w:rsidR="007F56C0" w:rsidRPr="00C54489" w:rsidRDefault="007F56C0" w:rsidP="00D669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4489" w:rsidRPr="00C54489" w14:paraId="63B386DF" w14:textId="77777777" w:rsidTr="00D66902">
        <w:tc>
          <w:tcPr>
            <w:tcW w:w="4785" w:type="dxa"/>
          </w:tcPr>
          <w:p w14:paraId="7F321F01" w14:textId="77777777" w:rsidR="007F56C0" w:rsidRPr="00C54489" w:rsidRDefault="007F56C0" w:rsidP="00D669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0DC6FA3" w14:textId="77777777" w:rsidR="007F56C0" w:rsidRPr="00C54489" w:rsidRDefault="007F56C0" w:rsidP="00D669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F56C0" w:rsidRPr="00C54489" w14:paraId="6E43FA0A" w14:textId="77777777" w:rsidTr="00D66902">
        <w:tc>
          <w:tcPr>
            <w:tcW w:w="4785" w:type="dxa"/>
          </w:tcPr>
          <w:p w14:paraId="7949FDDD" w14:textId="77777777" w:rsidR="007F56C0" w:rsidRPr="00C54489" w:rsidRDefault="007F56C0" w:rsidP="00D669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9CF3DC" w14:textId="77777777" w:rsidR="007F56C0" w:rsidRPr="00C54489" w:rsidRDefault="007F56C0" w:rsidP="00D669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0DC3789" w14:textId="77777777" w:rsidR="007F56C0" w:rsidRPr="00C54489" w:rsidRDefault="007F56C0" w:rsidP="007F56C0">
      <w:pPr>
        <w:pStyle w:val="a6"/>
        <w:ind w:left="426"/>
        <w:jc w:val="both"/>
        <w:rPr>
          <w:color w:val="000000" w:themeColor="text1"/>
          <w:sz w:val="28"/>
          <w:szCs w:val="28"/>
        </w:rPr>
      </w:pPr>
    </w:p>
    <w:p w14:paraId="5B4B5DCE" w14:textId="77777777" w:rsidR="007F56C0" w:rsidRPr="00C54489" w:rsidRDefault="007F56C0" w:rsidP="000D7F4C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sectPr w:rsidR="007F56C0" w:rsidRPr="00C54489" w:rsidSect="0016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1pt;height:11.1pt" o:bullet="t">
        <v:imagedata r:id="rId1" o:title="msoECF1"/>
      </v:shape>
    </w:pict>
  </w:numPicBullet>
  <w:abstractNum w:abstractNumId="0" w15:restartNumberingAfterBreak="0">
    <w:nsid w:val="0AEC2ADA"/>
    <w:multiLevelType w:val="hybridMultilevel"/>
    <w:tmpl w:val="AD7277C6"/>
    <w:lvl w:ilvl="0" w:tplc="DA84A1F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C34BE"/>
    <w:multiLevelType w:val="hybridMultilevel"/>
    <w:tmpl w:val="6DE687FA"/>
    <w:lvl w:ilvl="0" w:tplc="2EF252A2">
      <w:start w:val="15"/>
      <w:numFmt w:val="bullet"/>
      <w:lvlText w:val="-"/>
      <w:lvlJc w:val="left"/>
      <w:pPr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44942E31"/>
    <w:multiLevelType w:val="hybridMultilevel"/>
    <w:tmpl w:val="112046A0"/>
    <w:lvl w:ilvl="0" w:tplc="BC220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7"/>
        </w:tabs>
        <w:ind w:left="20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7"/>
        </w:tabs>
        <w:ind w:left="34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7"/>
        </w:tabs>
        <w:ind w:left="41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7"/>
        </w:tabs>
        <w:ind w:left="56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7"/>
        </w:tabs>
        <w:ind w:left="6347" w:hanging="360"/>
      </w:pPr>
    </w:lvl>
  </w:abstractNum>
  <w:abstractNum w:abstractNumId="3" w15:restartNumberingAfterBreak="0">
    <w:nsid w:val="477636FE"/>
    <w:multiLevelType w:val="hybridMultilevel"/>
    <w:tmpl w:val="BDD2B056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F6B6522"/>
    <w:multiLevelType w:val="hybridMultilevel"/>
    <w:tmpl w:val="51F4864C"/>
    <w:lvl w:ilvl="0" w:tplc="D966ADA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B7751"/>
    <w:multiLevelType w:val="hybridMultilevel"/>
    <w:tmpl w:val="5C42E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3AA6"/>
    <w:multiLevelType w:val="multilevel"/>
    <w:tmpl w:val="41D2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527"/>
    <w:rsid w:val="000D7F4C"/>
    <w:rsid w:val="00167C7C"/>
    <w:rsid w:val="0017361E"/>
    <w:rsid w:val="00210449"/>
    <w:rsid w:val="00247CBE"/>
    <w:rsid w:val="00263C38"/>
    <w:rsid w:val="002B18D7"/>
    <w:rsid w:val="00341AEF"/>
    <w:rsid w:val="00361527"/>
    <w:rsid w:val="0042384F"/>
    <w:rsid w:val="004920EA"/>
    <w:rsid w:val="004932D9"/>
    <w:rsid w:val="004E3B33"/>
    <w:rsid w:val="005501A9"/>
    <w:rsid w:val="00585292"/>
    <w:rsid w:val="00691CA9"/>
    <w:rsid w:val="00761AF9"/>
    <w:rsid w:val="007F56C0"/>
    <w:rsid w:val="008E05DF"/>
    <w:rsid w:val="00AD4DA2"/>
    <w:rsid w:val="00B235AA"/>
    <w:rsid w:val="00C54489"/>
    <w:rsid w:val="00C6200E"/>
    <w:rsid w:val="00C6355A"/>
    <w:rsid w:val="00CD24F7"/>
    <w:rsid w:val="00E7319B"/>
    <w:rsid w:val="00EA47EE"/>
    <w:rsid w:val="00EF0359"/>
    <w:rsid w:val="00F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0D9C"/>
  <w15:docId w15:val="{31FBE039-0462-4160-80CE-4F8C24E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527"/>
  </w:style>
  <w:style w:type="paragraph" w:styleId="1">
    <w:name w:val="heading 1"/>
    <w:basedOn w:val="a"/>
    <w:next w:val="a"/>
    <w:link w:val="10"/>
    <w:uiPriority w:val="9"/>
    <w:qFormat/>
    <w:rsid w:val="000D7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1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1527"/>
    <w:rPr>
      <w:i/>
      <w:iCs/>
    </w:rPr>
  </w:style>
  <w:style w:type="character" w:styleId="a5">
    <w:name w:val="Hyperlink"/>
    <w:basedOn w:val="a0"/>
    <w:uiPriority w:val="99"/>
    <w:unhideWhenUsed/>
    <w:rsid w:val="00361527"/>
    <w:rPr>
      <w:color w:val="0000FF"/>
      <w:u w:val="single"/>
    </w:rPr>
  </w:style>
  <w:style w:type="paragraph" w:customStyle="1" w:styleId="xfmc4">
    <w:name w:val="xfmc4"/>
    <w:basedOn w:val="a"/>
    <w:rsid w:val="0036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t4ke">
    <w:name w:val="cdt4ke"/>
    <w:basedOn w:val="a"/>
    <w:rsid w:val="0036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61527"/>
  </w:style>
  <w:style w:type="character" w:styleId="a7">
    <w:name w:val="Strong"/>
    <w:basedOn w:val="a0"/>
    <w:uiPriority w:val="22"/>
    <w:qFormat/>
    <w:rsid w:val="00361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7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nter">
    <w:name w:val="center"/>
    <w:basedOn w:val="a"/>
    <w:rsid w:val="000D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aliases w:val="Интервал 0 pt"/>
    <w:rsid w:val="00C62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uk-UA"/>
    </w:rPr>
  </w:style>
  <w:style w:type="paragraph" w:styleId="a9">
    <w:name w:val="No Spacing"/>
    <w:uiPriority w:val="1"/>
    <w:qFormat/>
    <w:rsid w:val="007F56C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4_%D1%81%D0%B5%D1%80%D0%BF%D0%BD%D1%8F" TargetMode="External"/><Relationship Id="rId18" Type="http://schemas.openxmlformats.org/officeDocument/2006/relationships/hyperlink" Target="https://uk.wikipedia.org/wiki/%D0%A3%D1%80%D0%B1%D1%96%D0%BD%D0%BE_(%D0%B2%D0%B8%D0%B4%D0%B0%D0%B2%D0%BD%D0%B8%D1%86%D1%82%D0%B2%D0%BE)" TargetMode="External"/><Relationship Id="rId26" Type="http://schemas.openxmlformats.org/officeDocument/2006/relationships/hyperlink" Target="https://uk.wikipedia.org/wiki/%D0%92%D0%B0%D1%80%D1%88%D0%B0%D0%B2%D1%81%D1%8C%D0%BA%D0%B8%D0%B9_%D1%83%D0%BD%D1%96%D0%B2%D0%B5%D1%80%D1%81%D0%B8%D1%82%D0%B5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F%D0%BE%D0%BB%D1%8C%D1%89%D0%B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lada.pp.ua/goto/aHR0cHM6Ly93d3cueW91dHViZS5jb20vd2F0Y2g/dj1IVFViblJyNFBsRQ==/" TargetMode="External"/><Relationship Id="rId12" Type="http://schemas.openxmlformats.org/officeDocument/2006/relationships/hyperlink" Target="https://www.youtube.com/watch?v=fqL9sVcgK6Q" TargetMode="External"/><Relationship Id="rId17" Type="http://schemas.openxmlformats.org/officeDocument/2006/relationships/hyperlink" Target="https://uk.wikipedia.org/wiki/%D0%91%D0%BE%D0%B6%D0%B5%D0%BD%D0%B0_%D0%90%D0%BD%D1%82%D0%BE%D0%BD%D1%8F%D0%BA" TargetMode="External"/><Relationship Id="rId25" Type="http://schemas.openxmlformats.org/officeDocument/2006/relationships/hyperlink" Target="https://uk.wikipedia.org/wiki/%D0%92%D0%B0%D1%80%D1%88%D0%B0%D0%B2%D0%B0" TargetMode="External"/><Relationship Id="rId33" Type="http://schemas.openxmlformats.org/officeDocument/2006/relationships/hyperlink" Target="https://uk.wikipedia.org/wiki/20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IBBY" TargetMode="External"/><Relationship Id="rId20" Type="http://schemas.openxmlformats.org/officeDocument/2006/relationships/hyperlink" Target="https://uk.wikipedia.org/wiki/2013" TargetMode="External"/><Relationship Id="rId29" Type="http://schemas.openxmlformats.org/officeDocument/2006/relationships/hyperlink" Target="https://uk.wikipedia.org/wiki/IB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3d3cueW91dHViZS5jb20vd2F0Y2g/dj1fX0Q1SXVQVnEycw==/" TargetMode="External"/><Relationship Id="rId11" Type="http://schemas.openxmlformats.org/officeDocument/2006/relationships/hyperlink" Target="https://www.youtube.com/watch?v=jI3_G2iJGuM&amp;feature=emb_logo" TargetMode="External"/><Relationship Id="rId24" Type="http://schemas.openxmlformats.org/officeDocument/2006/relationships/hyperlink" Target="https://uk.wikipedia.org/wiki/1974" TargetMode="External"/><Relationship Id="rId32" Type="http://schemas.openxmlformats.org/officeDocument/2006/relationships/hyperlink" Target="https://uk.wikipedia.org/wiki/2013" TargetMode="External"/><Relationship Id="rId5" Type="http://schemas.openxmlformats.org/officeDocument/2006/relationships/hyperlink" Target="https://rada.info/upload/users_files/24010718/1aa6fba5e9a9ce7ff3277e31435c01b5.ppt" TargetMode="External"/><Relationship Id="rId15" Type="http://schemas.openxmlformats.org/officeDocument/2006/relationships/hyperlink" Target="https://uk.wikipedia.org/wiki/1997" TargetMode="External"/><Relationship Id="rId23" Type="http://schemas.openxmlformats.org/officeDocument/2006/relationships/hyperlink" Target="https://uk.wikipedia.org/wiki/4_%D1%81%D0%B5%D1%80%D0%BF%D0%BD%D1%8F" TargetMode="External"/><Relationship Id="rId28" Type="http://schemas.openxmlformats.org/officeDocument/2006/relationships/hyperlink" Target="https://uk.wikipedia.org/wiki/1997" TargetMode="External"/><Relationship Id="rId10" Type="http://schemas.openxmlformats.org/officeDocument/2006/relationships/hyperlink" Target="https://www.youtube.com/watch?v=fqL9sVcgK6Q" TargetMode="External"/><Relationship Id="rId19" Type="http://schemas.openxmlformats.org/officeDocument/2006/relationships/hyperlink" Target="https://uk.wikipedia.org/wiki/2013" TargetMode="External"/><Relationship Id="rId31" Type="http://schemas.openxmlformats.org/officeDocument/2006/relationships/hyperlink" Target="https://uk.wikipedia.org/wiki/%D0%A3%D1%80%D0%B1%D1%96%D0%BD%D0%BE_(%D0%B2%D0%B8%D0%B4%D0%B0%D0%B2%D0%BD%D0%B8%D1%86%D1%82%D0%B2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Sf6vWf3DPh8SYc57Vc9gjRjoXoqM9DL2" TargetMode="External"/><Relationship Id="rId14" Type="http://schemas.openxmlformats.org/officeDocument/2006/relationships/hyperlink" Target="https://uk.wikipedia.org/wiki/1974" TargetMode="External"/><Relationship Id="rId22" Type="http://schemas.openxmlformats.org/officeDocument/2006/relationships/hyperlink" Target="https://uk.wikipedia.org/wiki/%D0%9F%D0%B8%D1%81%D1%8C%D0%BC%D0%B5%D0%BD%D0%BD%D0%B8%D1%86%D1%8F" TargetMode="External"/><Relationship Id="rId27" Type="http://schemas.openxmlformats.org/officeDocument/2006/relationships/hyperlink" Target="https://uk.wikipedia.org/wiki/%D0%90%D0%BD%D0%B3%D0%BB%D1%96%D0%B9%D1%81%D1%8C%D0%BA%D0%B0_%D0%BC%D0%BE%D0%B2%D0%B0" TargetMode="External"/><Relationship Id="rId30" Type="http://schemas.openxmlformats.org/officeDocument/2006/relationships/hyperlink" Target="https://uk.wikipedia.org/wiki/%D0%91%D0%BE%D0%B6%D0%B5%D0%BD%D0%B0_%D0%90%D0%BD%D1%82%D0%BE%D0%BD%D1%8F%D0%BA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jI3_G2iJGuM&amp;feature=emb_log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15575</Words>
  <Characters>8879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2021-03-02T08:38:00Z</dcterms:created>
  <dcterms:modified xsi:type="dcterms:W3CDTF">2022-03-29T09:56:00Z</dcterms:modified>
</cp:coreProperties>
</file>