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ОБРАЗ ГЕРОЯ-АДРЕСАТА - УОСОБЛЕННЯ БОРОТЬБИ МІЖ ЕСТЕТИКОЮ І ЖИВИМ ЧОЛОВІКОМ. ГУМАНІЗМ НОВЕЛИ «СОЙЧИНЕ КРИЛО»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Словникова робота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Поясніть значення слів, що трапляються у творі.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Кореспонденція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листування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особами, сукупність поштових відправлень.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Адресат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одержувач листа.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Скептик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той, хто до всього ставиться недовірливо, в усьому сумнівається.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Відлюдник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1. Той, хто тримається або живе осторонь від інших людей. 2. Церковний чернець, що зрікся стосунків з людьми.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Естет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прихильник усього прекрасного, витонченого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образу Хоми-Массіно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Упродовж усієї новели ми спостерігали духовне очищення головного героя.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початку твору він — відлюдько, самітник.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Поступово в ньому відбувається пробудження до життя, до кохання, він вчиться не просто існувати, а жити, прагне «рвонутися до нового життя».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Він — інтелігент, розумний, освічений, який оточив себе штучними, хоча й мистецькими витворами культури». Ось тут, у тім затишнім кабінеті, обставленім хоч і не багато, та по моїй уподобі, я сам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ій пан. Тут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 і поезія мого життя. Тут я можу бути раз дитиною, другий раз героєм, а все самим собою. Зо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 глядять на мене артистично виконані портрети великих майстрів у штуці життя: Гете, Емерсона, Рескі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поличках стоять мої улюблені книги в гарних оправах. На постаменті в кутику мармурова подобизна старинної статуї хлопчика, що витягає собі терен із ноги, а скрізь по столиках цвіти — хризантеми, мої улюблені хризантеми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 кольорів і різних відмін. А на бюро розложена тека з моїм дневником.».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Улюблені книги, портрети Гете, Емнрсона, Рескіна, журнали, зокремастаття Уайльда про Ісуса Христа, захопленнямузикою — все це той «ілюзорний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іт». у який поринув наш герой після того, як став жертвою кохання. Він став «артистом життя, естетом». Герой працює радником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бюро, зайнятий працею, що напружує розум, але не торкає серця. Він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ічливий, чемний, має гарні манери, але не має друзів, нікого не пускає у свою душу: «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поважають мене, але нікому не відкрив своєї душі».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Массіно прагне щось змінити у цьому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іті: «Ти весь думками й душею був у будущині, в громадській праці, службі загалові…».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Герой — відлюдько, самітник, суспільні проблеми, людські пристрасті не зворушують його: «. жити для самого себе, з самим собою, самому в собі. Се моє щоденне життя, але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іднесене до другого ступеня, осяяне подвійним сонцем, наповнене красою й гармонією…». хоч у глибині серця жевріє іскра кохання, яка не дає йому спокою. Та він боїться навіть собі зізнатися в цьому. Перед нами звичайний чоловік, що зворушує силою 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свого почуття до дівчини. Це людина з ніжною, вразливою душею. Кохання окрилює його, дає сил боротися.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любив ліс, любив збирати гриби, природа допомагала відновлюватисили, збагачуватися духовно. Можливо, саме ця любов до природи і сприяла виникненню палкого почуття до Манюсі, яка уособлювала собою саму природу,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іс, була духовно близькою Хомі.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ісля втечі коханої молодий чоловік боляче переживає зраду, і це породжує в ньому черствість, замкнутість, відчуженість. Однак Массіно не спроможний вирвати з душі чарівний образ дівчини, котру кохає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ім єством, він не може протистояти живим почуттям.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кінці твору він повертається до себе, до людей. Кохання перемогло.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змінюється психологічна реакція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Хоми на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прочитане з листа?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Перше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бажання вкинути лист у вогонь разом із колишніми почуттями та фразою: «Невже одна поява отих кількох аркушів, записаних її рукою, одного засушеного крильця давно вбитої пташини може вивести тебе з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івноваги?». до вигуків: «Женщино, демоне! Чого тобі треба від мене? Чого ти завзялася мучити мене?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я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своїм житті зробив тобі яке лихо? Я віддав тобі все, що було найкраще в моїй душі, без домішки хоч би атомика низького,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ідлого, брудного, а ти погралася моїми святощами і кинула їх у болото. Я віриву тебе, як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самого, а ти кажеш, що лише ролю грала передо мною. Я вкладав усе своє життя, всю свою душу в кождий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погляд, у кожде своє слово до тебе, а ти хотіла лишити мені лише незабутнє артистичнее вражіння!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Женщино, комедіантко, прокляття на тебе!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твої слова, і сміхи, і сльози — все комедія, все роля, все ошука!»…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нарешті: «Де мої сподівані радощі? Де мої естетичні принципи? Де моє тихе задоволення? Пропало, пропало все! Ось де життя! Ось де страждання! Ось де боротьба, і розчарування, і безмежні муки, і крихітки радощів, задля яких і безмежні муки не муки!».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душі Хоми-Массіно відбувається боротьба між байдужістю до життя, самотністю, образою і почуттями «живого чоловіка»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 перемагають, бо кохання — рушійна сила життя. І тому в кінці твору звучать слова: «Голубочко моя!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ти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озовися! Нехай у сю новорічну годину хоч дух твій перелине через мою хату і торкне мене своїм крилом!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Нехай його подих донесе хвилю дійсного, широкого, многостраждущого життя в моє слимакове, паперове та негідне існування!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Може, й я прокинуся, і стрясу з себе ті пута, і рвануся до нового життя!».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ІДСУМКИ УРОКУ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 ідея новели — це утвердження думки про цілющу силу кохання, про повернення людини до своєї сутності.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Марія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трирічних поневірянь у пеклі злочинницького світу повертається до коханого, бо зрозуміла, що основним принципом життя є любов.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цьому полягає гуманістичний пафос твору. Чи варто було вирушати кудись на пошуки великої любові й розкоші, щоб врешті- решт опинитися в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ідному краї і тут пізнати справжнє кохання і стати щасливою?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душі Хоми-Массіно відбувається боротьба між байдужістю до життя, самотністю, образою і почуттями «живого чоловіка»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 перемагають, бо кохання — рушійна сила життя.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ДОМАШНЄ ЗАВДАННЯ</w:t>
      </w:r>
    </w:p>
    <w:p w:rsidR="005721E5" w:rsidRPr="0031651B" w:rsidRDefault="005721E5" w:rsidP="00572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Випереджувальне завдання: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ідготувати повідомлення «Історія написання та історична основа твору «Украдене щастя».</w:t>
      </w:r>
    </w:p>
    <w:p w:rsidR="00B817CC" w:rsidRPr="0031651B" w:rsidRDefault="00B817CC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lastRenderedPageBreak/>
        <w:t>РОЛЬ І. ФРАНКА В РОЗВИТКУ ДРАМАТУРГІЇ Й ТЕАТРУ. УКРАДЕНЕ ЩАСТЯ. ЗНАЧЕННЯ ТВОРЧОСТІ І. ФРАНКА, ЇЇ АКТУАЛЬНІСТЬ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План аналізу </w:t>
      </w:r>
      <w:proofErr w:type="gramStart"/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драматичного</w:t>
      </w:r>
      <w:proofErr w:type="gramEnd"/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твору 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Історія написання твору.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Жанр драматичного твору (комедія, трагедія, драма, трагікомедія), жанровий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ізновид.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Тема, ідея, композиція, сюжет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’єси.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Образи-персонажі.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Роль ремарок у розгортанні дій у творі, характеристиці персонажі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Місце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’єси у творчому доробку письменника.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Історія постановок твору на українській сцені.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«Драма — моя стародавня страсть»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писав Іван Франко в автобіографічному листі до Агатангела Кримського. Бурхливе захоплення драматургією і театром, пережите в юності, переросло в глибоку усвідомлену турботу письменника про створення національного репертуару для українського театру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ьогоднішній урок присвячений вивченню драматургії Івана Франка.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Драматургія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одна з багатьох граней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ідкісного обдаровання Франка. У ній він так само сильний, як і в прозі та поезії. Писати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’єси Франко почав дуже рано, ще в гімназії. Крім драми «Три князі на один престол». яку ставив студентський гурток Львівського університету, в юнацькі роки він написав ще польською мовою п’єсу «Югурта». драму «Месть яничара». Драматург-початківець залишив недописаними кілька драматичних творів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омул і Рем». «Славой і Хрудош». Молодий Франко також перекладав драматургію іноземних авторі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Паралельно з написанням і перекладанням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’єс письменник багато працював над історією та теорією драматургії й театру, часто виступав у періодиці зі статтями в цій галузі. Найвідоміша з них — «Русько-український театр». Провідною думкою цих публікацій було обстоювання Франком театру як школи життя і правдивості, повноти і щирості зображення дійсності в драматичному творі. Цих теоретичних засад драматург дотримувався і у власних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’єсах. У зрілому віці він написав комедію «Рябина»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становище галицьких селян-бідняків, драму «Учитель». з життя народних педагогів, драму-казку «Сон князя Святослава». романтичну драму «Кам’яна душа». комедії «Майстер Чирняк». (про долю ремісника) і «Жаби». (не збереглась) та низку менш значних драматичних творів.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своїх драмах Франко порушував проблеми, які хвилювали сучасників. Він уважав, що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сценічного втілення п’єс глядач має перейматися високими ідеалами, а театр повинен стати справжньою «школою життя». Найвизначнішим сценічним твором Івана Франка вважають драму «Украдене щастя».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Повідомлення на тему «Історія написання та історична основа твору «Украдене щастя». 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1891 р. у Львові було оголошено конкурс на кращу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’єсу. На цей конкурс драматург і подав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ій твір під назвою «Жандарм». але члени журі, у якому переважали народовці, категорично відхилили п’єсу як аморальну. Аморальність її вони вбачали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нібито приниженні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цісарської поліції.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два роки Франко знову подає свою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’єсу на конкурс, але в ній уже немає найгостріших сцен конфлікту працелюбного селянина з поліцаєм, і називається вона тепер «Украдене щастя». На цей раз тві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проходить за конкурсом, щоправда, здобуває тільки третю премію, а не першу, на яку заслуговує.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листопаді 1893 року п’єсу поставили на сцені. Львів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ітав Франка. У Киє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перша постановка відбулася в 1904 році.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Яка ж історична основа твору? Ще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відвідин Лолина Франко залучив свою кохану — Ольгу — до збирання фольклору. Рошкевичівна до свого одруження з Франком мріяла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ідготувати книжку з місцевими народними весільними піснями. Долучилась до цієї роботи і сестра Ольги. Вона записала «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існю про шандаря». що й лягло в основу драми «Украдене щастя». Ця співанка-хроніка, створена, очевидно, за гарячими слідами сімейної трагедії, вражає й сьогодні. У ній прозоро натякається на зраду чоловіка, але сцени вбивства шандаря з ревнощів нема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є.</w:t>
      </w:r>
      <w:proofErr w:type="gramEnd"/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Існує думка, що саме Ольга Рошкевич пропонувала Франкові відкрасти своє щастя, коли вийшла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нелюба. Слова коханої Іван Якович вклав у вуста Михайла Гурмана, бо вважав, що так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звучать природніше, ніж виголошені жінкою.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Робота над твором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іально-психологічна драма. Проте наявні елементи трагедії: конфлікт героїв з нездоланними зовнішніми обставинами, один із них гине.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прикладі однієї селянської трагедії представлено панорамну картину галицький селян кінця XIX ст.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Ідея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захист загальнолюдських цінностей, відкриття глибин людського духу простої жінки; осудження антигуманного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 з його соціальною нерівністю, нівелюванням духовної особи і ламання її долі.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Композиція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’єса містить п’ять дій.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твору: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людини на кохання і щастя;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антигуманність суспільства;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індивідуальна свобода особи і патріархальна мораль;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влада людини над людиною;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влада чоловіка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ж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інкою;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lastRenderedPageBreak/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й обов’язки;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недотримання присяги і зрада;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честь і людська гідність;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життя і смерть.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Слово вчителя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Персонажі «Украденого щастя»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амі безталанні і діють мстиво й жорстоко. Попри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ітле начало в душі, вони перебувають у фатальному колі, поза своєю волею чинять зло, завдають страждань коханим. Драматург протестує проти їхнього свавілля, не виправдовує їхніх вчинків, адже кожен зі знедолених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чує страждань іншого.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Допомагає розкрити ідейний змі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п’єси девіз, який написав драматург, подаючи на конкурс: «Ти сліпий на очі, на вуха і розум». — цитата з «Царя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іна». Софокла. Це своє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ідний епіграф до твору Франка.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Кожен з героїв твору обкрадений долею і у своєму прагненні будь-якою метою здобути щастя уподібнюється сліпому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іну, доля над яким насміялась.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ДОМАШНЄ ЗАВДАННЯ</w:t>
      </w:r>
    </w:p>
    <w:p w:rsidR="0040454F" w:rsidRPr="0031651B" w:rsidRDefault="0040454F" w:rsidP="00404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Повторити вивчений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 з творчості І. Франка.</w:t>
      </w:r>
    </w:p>
    <w:p w:rsidR="0040454F" w:rsidRPr="0031651B" w:rsidRDefault="0040454F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lastRenderedPageBreak/>
        <w:t xml:space="preserve">ОСОБИСТІСНІ ЧИННИКИ У </w:t>
      </w:r>
      <w:proofErr w:type="gramStart"/>
      <w:r w:rsidRPr="0031651B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СВ</w:t>
      </w:r>
      <w:proofErr w:type="gramEnd"/>
      <w:r w:rsidRPr="0031651B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ІТОГЛЯДІ ЛЮДИНИ НА МЕЖІ СТОЛІТЬ. ПОСИЛЕННЯ ЗВ'ЯЗКУ </w:t>
      </w:r>
      <w:proofErr w:type="gramStart"/>
      <w:r w:rsidRPr="0031651B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З</w:t>
      </w:r>
      <w:proofErr w:type="gramEnd"/>
      <w:r w:rsidRPr="0031651B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КУЛЬТУРОЮ ЄВРОПИ, АКТИВНІ НАЦІЄТВОРЧІ ПРОЦЕСИ. ОСНОВНІ ОЗНАКИ УКРАЇНСЬКОГО ПРОЗОВОГО МОДЕРНІЗМУ (О. КОБИЛЯНСЬКА, М. КОЦЮБИНСЬКИЙ, В. СТЕФАНИК, В. ВИННИЧЕНКО). НОВА ШКОЛА У ПРОЗІ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ВИВЧЕННЯ НОВОГО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ІАЛУ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Передумови розвитку літератури початку ХХ ст.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 розвитку української літератури початку ХХ століття відбувся на тлі загострення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іально-політичної ситуації. Перша російська революція 1905 року принесла громадському рухові два докорінні покращення: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припинено політику заборон та утисків української мови,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українцям дозволено об’єднуватися в організації.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Літературний процес кінця ХІ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початку ХХ століття прийнято називати літературою «зламу віків». Письменники, що представляли цей період, орієнтувалися у творчості на західноєвропейські модерні літературні напрями і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переносили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нові мистецькі досягненя на український ґрунт. Великий вплив на митці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 філософія Шопенгауера, Ніцше, Фройда. Письменики тепер намагалися проникнути в психологію людини,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ізнати найтаємніші закутки свідомості, проаналізувати те, що було непідвладне розуму, а не описувати перипетії життя. В українській літературі відбувається синтез мистецтв, а загущеність письма призводить до панування малих форм — новел, оповідань, образів. Особлива увага мотивована до художньої деталі, зображення суспільних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відбувається через ставлення до них людини.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етнографічного реалізму «Народних оповідань», критичного реалізму І. Нечуя-Левицького, Панаса Мирного, Івана Франка, О. Кониського, О. Пчілки на сцену виступає плеяда молодих і видатних письменників: Леся Українка, М. Коцюбинський, О. Кобилянська, В. Стефаник, М. Черемшина, Л. Мартович…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демонструє портрети письменникі</w:t>
      </w:r>
      <w:proofErr w:type="gramStart"/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зах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ідній літературі першими теоретиками модерності були Шарль Бодлер та Ф. Ніцше. Бодлер у статті «Художник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модерного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життя» писав: «Насолода, що ми її отримуємо від репрезентації сучасного, походить не лише з краси, якою його оздоблено, але його суттєві прикмети — бути сучасним. Митець повинен зосереджуватися на модерному, сучасному». Ніцше визначив усі ілюзії попередньої епохи. Його праці — це бунт проти ери надії, певності, ентузіазму, віри в прогрес, механічності. Для модерні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людина є не походженням минулого, але того, що її оточує в сучасному.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Перехід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модернізму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Модернізація культури починалася з критики народництва в цілому та його естетики зокрема. Уперше слово «модернізм» у значенні художнього напряму досить упевнено вжила Леся Українка в доповіді, виголошеній наприкінці 1899 р. в Київському науковому товаристві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назвою «Малорусские писатели на Буковине». Ця доповідь була початком діалогу, який у перспективі розмежує українських письменників на модерні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 і 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народників. У статті виявилася не лише рішучість поетеси захищати нові явища, але й спроба мотивувати, наскільки вони потрібні народові.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Сьогодні літературознавці намагаються осмислити процес зміни художніх методів, стилів та напрямів у літературі кінця ХІ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початку ХХ ст. і трактують його або як продовження критичного (чи, як його ще називають, класичного) реалізму, або як початок модернізму («ранній» модернізм). Проблема хронологічних рамок українського модернізму і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критичного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реалізму, а також письменників, яких називають модерністами чи реалістами, залишається дискусійною.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Традиційно вважається, що зачинателем українського модернізму був Микола Вороний. Готуючи в 1901 р. альманах «З-над хмар і долин» (вийшов у 1903 році), М. Вороний опублікував у «Літературно-науковому віснику» відкритий лист до українських письменників, у якому закликав надсилати твори, у яких були б «усунуті набік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 заспівані тенденції та вимушені моралі», де було б «хоч трошки філософії, де хоч клаптик яснів би… блакитного неба». Основна думка виступу М. Вороного виділялася чітко: він закликав писати інакше, «по-сучасному», оновлювати літературу, виходячи насамперед із суто художніх вимог і завдань.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 Іван Франко, схвально ставлячись до нових віянь в українській літературі, не міг змиритися з тими основними постулатами модернізму, які пропагував Микола Вороний. Іван Франко у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до поеми «Лісова ідилія» його назвав «ідеалістом непоправним», який вимагає від авторів: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ісень давайте нам, поети,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тенденційної прикмети,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 змагання,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усесвітнього страждання,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нарікання над юрбою,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гучних закликі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бою…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Іван Франко утверджував думку про те, що «сучасна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існя не перина. вона вся пристрасть і бажання, і вся вогонь, і вся тривога, вся боротьба, і вся дорога.». У відповідь на його «Посланіє» Микола Вороний написав вірш «Іванові Франкові», якому передує епіграф із Ш. Бодлера: «Предметом поезії є тільки вона сама».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Осередком західноукраїнських модерні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стало львівське видавництво «Молода муза», до складу якого увійшли Остап Луцький, Петро Карманський, Василь Пачовський, Богдан Лепкий, а на Східній Україні — київський журнал «Українська хата», у якому друкувалися Микола Євшан, Михайло Сріблянський…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«Молодомузівці» чітко орієнтувалися на Захід з його модерними ідеями та заперечували реалізм і народницьку традицію; зверталися до нових тем, насамперед краси, любові, журби, настроїв самогубства тощо. Поезія «молодомузівців» — це поезія форми, тобто модерну.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Теорія </w:t>
      </w:r>
      <w:proofErr w:type="gramStart"/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ітератури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Модернізм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загальна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 л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ітературних напрямів та шкіл ХХ ст., яким притаманні формотворчість, експериментаторство, тяжіння до умовних засобів, антиреалістична спрямованість.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Визначальні ознаки модернізму: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новизна та антитрадиціоналізм (</w:t>
      </w: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хоча модерністи ніколи не поривають із літературною традицією цілком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творах затверджується перевага форми над змістом;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зосередження на «Я» автора, героя, читача;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психологізм, увага до внутрішньої боротьби роздвоєного людського «Я»;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використовуються такі художні прийоми, як «потік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ідомості» та монтаж, що прийшов у літературу з кіномистецтва;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використання символу як засобу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ізнання й відтворення світу;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іризм (навіть у прозі, драматургії, публіцистиці);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естетизм.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Імпресіонізм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це витончене відтворення суб’єктивинх вражень та спостережень, мінливих почуттів і переживань, коли картина дійсності складається ніби з окремих частин.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іля витоків українського імпресіонізму стояв Михайло Коцюбинський.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Неоромантизм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новоромантизм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це поєднання реалістичного зображення життя з прагненням показати в яскравих образах високе призначення людини. Неоромантизм репрезентує у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творчості Леся Українка, Ольга Кобилянська.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Експресіонізм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це вираження внутрішнього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 людини, що супроводжується підкресленою яскравістю й емоційністю художнього твору. Найяскравішим представником експресіонізму став В. Стефаник.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Символізм</w:t>
      </w: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це зображення життя, за якого за зовнішнім конкретним смислом ховається інший, таємний, тобто на місці художнього образу виступає символ. Ознаки символізму відчутні в поезії О. Олеся, М. Вороного.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Маємо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підстави стверджувати, що на межі століть з’явилася неповторна й оригінальна література. Утворився новий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ітогляд, новий художній метод. Для українського письменства він став сполучною ланкою між класичним реалізмом і періодом активного утвердження на зламі століть суб’єктивних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і напрямів, добою модернізму.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ДОМАШНЄ ЗАВДАННЯ</w:t>
      </w:r>
    </w:p>
    <w:p w:rsidR="0031651B" w:rsidRPr="0031651B" w:rsidRDefault="0031651B" w:rsidP="00316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Опрацювати матеріал </w:t>
      </w:r>
      <w:proofErr w:type="gramStart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ідручника, законспектувати найістотніше.</w:t>
      </w:r>
    </w:p>
    <w:p w:rsidR="0031651B" w:rsidRPr="0031651B" w:rsidRDefault="0031651B" w:rsidP="005721E5">
      <w:pPr>
        <w:rPr>
          <w:rFonts w:ascii="Times New Roman" w:hAnsi="Times New Roman" w:cs="Times New Roman"/>
          <w:sz w:val="24"/>
          <w:szCs w:val="24"/>
        </w:rPr>
      </w:pPr>
    </w:p>
    <w:sectPr w:rsidR="0031651B" w:rsidRPr="0031651B" w:rsidSect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CA15CC"/>
    <w:rsid w:val="00050FDB"/>
    <w:rsid w:val="000902B9"/>
    <w:rsid w:val="000D2E82"/>
    <w:rsid w:val="00241C2C"/>
    <w:rsid w:val="002F2768"/>
    <w:rsid w:val="0031651B"/>
    <w:rsid w:val="0034437B"/>
    <w:rsid w:val="00367BE6"/>
    <w:rsid w:val="00367D3E"/>
    <w:rsid w:val="00380C09"/>
    <w:rsid w:val="003F3F9B"/>
    <w:rsid w:val="003F49AE"/>
    <w:rsid w:val="0040454F"/>
    <w:rsid w:val="00424D84"/>
    <w:rsid w:val="0047288E"/>
    <w:rsid w:val="005721E5"/>
    <w:rsid w:val="005D338E"/>
    <w:rsid w:val="0061397C"/>
    <w:rsid w:val="006A621D"/>
    <w:rsid w:val="00706A23"/>
    <w:rsid w:val="00753010"/>
    <w:rsid w:val="0078456D"/>
    <w:rsid w:val="00817152"/>
    <w:rsid w:val="008270B3"/>
    <w:rsid w:val="0084568A"/>
    <w:rsid w:val="00882442"/>
    <w:rsid w:val="008F74EC"/>
    <w:rsid w:val="00A129A2"/>
    <w:rsid w:val="00A74387"/>
    <w:rsid w:val="00AF1EB4"/>
    <w:rsid w:val="00AF230A"/>
    <w:rsid w:val="00B02754"/>
    <w:rsid w:val="00B53210"/>
    <w:rsid w:val="00B817CC"/>
    <w:rsid w:val="00B87AFB"/>
    <w:rsid w:val="00BD05E4"/>
    <w:rsid w:val="00C14892"/>
    <w:rsid w:val="00CA15CC"/>
    <w:rsid w:val="00D26032"/>
    <w:rsid w:val="00F7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B3"/>
  </w:style>
  <w:style w:type="paragraph" w:styleId="1">
    <w:name w:val="heading 1"/>
    <w:basedOn w:val="a"/>
    <w:link w:val="10"/>
    <w:uiPriority w:val="9"/>
    <w:qFormat/>
    <w:rsid w:val="00CA1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15CC"/>
    <w:rPr>
      <w:i/>
      <w:iCs/>
    </w:rPr>
  </w:style>
  <w:style w:type="character" w:customStyle="1" w:styleId="apple-converted-space">
    <w:name w:val="apple-converted-space"/>
    <w:basedOn w:val="a0"/>
    <w:rsid w:val="00CA15CC"/>
  </w:style>
  <w:style w:type="paragraph" w:customStyle="1" w:styleId="center">
    <w:name w:val="center"/>
    <w:basedOn w:val="a"/>
    <w:rsid w:val="00CA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15CC"/>
    <w:rPr>
      <w:color w:val="0000FF"/>
      <w:u w:val="single"/>
    </w:rPr>
  </w:style>
  <w:style w:type="paragraph" w:customStyle="1" w:styleId="right">
    <w:name w:val="right"/>
    <w:basedOn w:val="a"/>
    <w:rsid w:val="0078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2"/>
    <w:basedOn w:val="a"/>
    <w:rsid w:val="00F7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7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7D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7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7D3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mall">
    <w:name w:val="small"/>
    <w:basedOn w:val="a"/>
    <w:rsid w:val="0036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877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9069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BCA1"/>
                            <w:left w:val="single" w:sz="6" w:space="0" w:color="D3BCA1"/>
                            <w:bottom w:val="single" w:sz="6" w:space="0" w:color="D3BCA1"/>
                            <w:right w:val="single" w:sz="6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22</cp:revision>
  <dcterms:created xsi:type="dcterms:W3CDTF">2020-03-25T08:03:00Z</dcterms:created>
  <dcterms:modified xsi:type="dcterms:W3CDTF">2022-02-15T07:31:00Z</dcterms:modified>
</cp:coreProperties>
</file>